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526BB" w14:textId="77777777" w:rsidR="0018176A" w:rsidRPr="00F45814" w:rsidRDefault="18855E1A" w:rsidP="18855E1A">
      <w:pPr>
        <w:pBdr>
          <w:bottom w:val="single" w:sz="4" w:space="1" w:color="auto"/>
        </w:pBdr>
        <w:jc w:val="center"/>
        <w:rPr>
          <w:b/>
          <w:bCs/>
          <w:sz w:val="36"/>
          <w:szCs w:val="36"/>
        </w:rPr>
      </w:pPr>
      <w:r w:rsidRPr="18855E1A">
        <w:rPr>
          <w:b/>
          <w:bCs/>
          <w:sz w:val="36"/>
          <w:szCs w:val="36"/>
        </w:rPr>
        <w:t>MEGHAN ELIZABETH TINSLEY</w:t>
      </w:r>
    </w:p>
    <w:p w14:paraId="54FBBC23" w14:textId="77777777" w:rsidR="006F7641" w:rsidRDefault="006F7641" w:rsidP="00763C0D">
      <w:pPr>
        <w:jc w:val="center"/>
      </w:pPr>
      <w:r>
        <w:t>Department of Sociology | School of Social Sciences | Arthur Lewis Building</w:t>
      </w:r>
    </w:p>
    <w:p w14:paraId="3DBA12BF" w14:textId="029C711A" w:rsidR="001B4D64" w:rsidRPr="00763C0D" w:rsidRDefault="006F7641" w:rsidP="00763C0D">
      <w:pPr>
        <w:jc w:val="center"/>
      </w:pPr>
      <w:r>
        <w:t>The University of Manchester | Oxford Road | Manchester M13 9PL</w:t>
      </w:r>
      <w:r w:rsidR="004C534A">
        <w:br/>
      </w:r>
      <w:r>
        <w:t xml:space="preserve">Email: </w:t>
      </w:r>
      <w:hyperlink r:id="rId7" w:history="1">
        <w:r w:rsidRPr="00F86B6E">
          <w:rPr>
            <w:rStyle w:val="Hyperlink"/>
          </w:rPr>
          <w:t>meghan.tinsley@manchester.ac.uk</w:t>
        </w:r>
      </w:hyperlink>
      <w:r>
        <w:t xml:space="preserve"> </w:t>
      </w:r>
    </w:p>
    <w:p w14:paraId="5F23B8D8" w14:textId="77777777" w:rsidR="001B4D64" w:rsidRDefault="001B4D64" w:rsidP="18855E1A">
      <w:pPr>
        <w:pBdr>
          <w:bottom w:val="single" w:sz="4" w:space="1" w:color="auto"/>
        </w:pBdr>
        <w:spacing w:after="120"/>
        <w:rPr>
          <w:b/>
          <w:bCs/>
        </w:rPr>
      </w:pPr>
    </w:p>
    <w:p w14:paraId="049526C0" w14:textId="4D6199C7" w:rsidR="0018176A" w:rsidRPr="009065E8" w:rsidRDefault="00763C0D" w:rsidP="18855E1A">
      <w:pPr>
        <w:pBdr>
          <w:bottom w:val="single" w:sz="4" w:space="1" w:color="auto"/>
        </w:pBdr>
        <w:spacing w:after="120"/>
        <w:rPr>
          <w:b/>
          <w:bCs/>
        </w:rPr>
      </w:pPr>
      <w:r>
        <w:rPr>
          <w:b/>
          <w:bCs/>
        </w:rPr>
        <w:t>QUALIFICATIONS</w:t>
      </w:r>
    </w:p>
    <w:p w14:paraId="049526C1" w14:textId="6DA5F3EE" w:rsidR="0018176A" w:rsidRPr="00F45814" w:rsidRDefault="00763C0D" w:rsidP="18855E1A">
      <w:pPr>
        <w:tabs>
          <w:tab w:val="left" w:pos="5040"/>
          <w:tab w:val="left" w:pos="7470"/>
        </w:tabs>
        <w:rPr>
          <w:b/>
          <w:bCs/>
        </w:rPr>
      </w:pPr>
      <w:r>
        <w:rPr>
          <w:b/>
          <w:bCs/>
        </w:rPr>
        <w:t>PhD</w:t>
      </w:r>
      <w:r w:rsidR="00863A0B" w:rsidRPr="18855E1A">
        <w:rPr>
          <w:b/>
          <w:bCs/>
        </w:rPr>
        <w:t xml:space="preserve">             </w:t>
      </w:r>
      <w:r w:rsidR="0018176A" w:rsidRPr="18855E1A">
        <w:rPr>
          <w:b/>
          <w:bCs/>
        </w:rPr>
        <w:t>Bos</w:t>
      </w:r>
      <w:r w:rsidR="00863A0B" w:rsidRPr="18855E1A">
        <w:rPr>
          <w:b/>
          <w:bCs/>
        </w:rPr>
        <w:t>t</w:t>
      </w:r>
      <w:r>
        <w:rPr>
          <w:b/>
          <w:bCs/>
        </w:rPr>
        <w:t>on University, Sociology</w:t>
      </w:r>
      <w:r w:rsidR="001044DB">
        <w:rPr>
          <w:b/>
          <w:bCs/>
        </w:rPr>
        <w:t>, 2018</w:t>
      </w:r>
      <w:r w:rsidR="00473F08">
        <w:rPr>
          <w:b/>
        </w:rPr>
        <w:tab/>
      </w:r>
      <w:r w:rsidR="00473F08">
        <w:rPr>
          <w:b/>
        </w:rPr>
        <w:tab/>
      </w:r>
      <w:r w:rsidR="00473F08">
        <w:rPr>
          <w:b/>
        </w:rPr>
        <w:tab/>
      </w:r>
      <w:r w:rsidR="00473F08" w:rsidRPr="18855E1A">
        <w:rPr>
          <w:b/>
          <w:bCs/>
        </w:rPr>
        <w:t xml:space="preserve"> </w:t>
      </w:r>
    </w:p>
    <w:p w14:paraId="214912B7" w14:textId="637C8706" w:rsidR="00621673" w:rsidRDefault="009D7C1B" w:rsidP="00621673">
      <w:pPr>
        <w:tabs>
          <w:tab w:val="left" w:pos="5040"/>
          <w:tab w:val="left" w:pos="7470"/>
        </w:tabs>
        <w:ind w:left="360"/>
        <w:jc w:val="both"/>
      </w:pPr>
      <w:r>
        <w:t xml:space="preserve">                      </w:t>
      </w:r>
      <w:r w:rsidR="00646E30">
        <w:t>Thesis</w:t>
      </w:r>
      <w:r w:rsidR="18855E1A">
        <w:t xml:space="preserve">: “We Will Re-Member Them: </w:t>
      </w:r>
    </w:p>
    <w:p w14:paraId="049526C2" w14:textId="653B3D83" w:rsidR="0018176A" w:rsidRPr="00F45814" w:rsidRDefault="00621673" w:rsidP="00621673">
      <w:pPr>
        <w:tabs>
          <w:tab w:val="left" w:pos="1710"/>
          <w:tab w:val="left" w:pos="1800"/>
          <w:tab w:val="left" w:pos="5040"/>
          <w:tab w:val="left" w:pos="7470"/>
        </w:tabs>
        <w:ind w:left="360"/>
        <w:jc w:val="both"/>
      </w:pPr>
      <w:r>
        <w:tab/>
      </w:r>
      <w:r w:rsidR="0018176A" w:rsidRPr="00F45814">
        <w:t xml:space="preserve">Muslims in </w:t>
      </w:r>
      <w:r w:rsidR="008D0B37" w:rsidRPr="00F45814">
        <w:t xml:space="preserve">the </w:t>
      </w:r>
      <w:r w:rsidR="0018176A" w:rsidRPr="00F45814">
        <w:t>British and F</w:t>
      </w:r>
      <w:r w:rsidR="008D0B37" w:rsidRPr="00F45814">
        <w:t>rench World War I Centenary</w:t>
      </w:r>
      <w:r w:rsidR="00D077EC">
        <w:t>”</w:t>
      </w:r>
    </w:p>
    <w:p w14:paraId="049526C3" w14:textId="09C73BD3" w:rsidR="0018176A" w:rsidRPr="00F45814" w:rsidRDefault="18855E1A" w:rsidP="18855E1A">
      <w:pPr>
        <w:tabs>
          <w:tab w:val="left" w:pos="5040"/>
          <w:tab w:val="left" w:pos="7470"/>
        </w:tabs>
        <w:spacing w:before="120"/>
        <w:rPr>
          <w:b/>
          <w:bCs/>
        </w:rPr>
      </w:pPr>
      <w:r w:rsidRPr="18855E1A">
        <w:rPr>
          <w:b/>
          <w:bCs/>
        </w:rPr>
        <w:t>MSc             London School of Economics, Race, Ethnicity, and Postcolonial Studies, 2010</w:t>
      </w:r>
    </w:p>
    <w:p w14:paraId="360634F6" w14:textId="77777777" w:rsidR="00863A0B" w:rsidRDefault="18855E1A" w:rsidP="0018176A">
      <w:pPr>
        <w:tabs>
          <w:tab w:val="left" w:pos="360"/>
          <w:tab w:val="left" w:pos="5040"/>
          <w:tab w:val="left" w:pos="7560"/>
        </w:tabs>
        <w:ind w:left="360"/>
        <w:jc w:val="both"/>
      </w:pPr>
      <w:r>
        <w:t xml:space="preserve">                       Dissertation: “Proclaiming Independence: Language and National Identity in </w:t>
      </w:r>
    </w:p>
    <w:p w14:paraId="049526C4" w14:textId="1A09E8F9" w:rsidR="0018176A" w:rsidRPr="00F45814" w:rsidRDefault="46BF2DA3" w:rsidP="0018176A">
      <w:pPr>
        <w:tabs>
          <w:tab w:val="left" w:pos="360"/>
          <w:tab w:val="left" w:pos="5040"/>
          <w:tab w:val="left" w:pos="7560"/>
        </w:tabs>
        <w:ind w:left="360"/>
        <w:jc w:val="both"/>
      </w:pPr>
      <w:r>
        <w:t xml:space="preserve">                       </w:t>
      </w:r>
      <w:proofErr w:type="spellStart"/>
      <w:r>
        <w:t>Sékou</w:t>
      </w:r>
      <w:proofErr w:type="spellEnd"/>
      <w:r>
        <w:t xml:space="preserve"> Touré’s Guinea”</w:t>
      </w:r>
    </w:p>
    <w:p w14:paraId="049526C5" w14:textId="39D8D303" w:rsidR="0018176A" w:rsidRPr="00F45814" w:rsidRDefault="18855E1A" w:rsidP="18855E1A">
      <w:pPr>
        <w:tabs>
          <w:tab w:val="left" w:pos="5040"/>
          <w:tab w:val="left" w:pos="7560"/>
        </w:tabs>
        <w:spacing w:before="120"/>
        <w:rPr>
          <w:b/>
          <w:bCs/>
        </w:rPr>
      </w:pPr>
      <w:r w:rsidRPr="18855E1A">
        <w:rPr>
          <w:b/>
          <w:bCs/>
        </w:rPr>
        <w:t xml:space="preserve">BA               Wellesley College, International Relations and French, 2007 </w:t>
      </w:r>
    </w:p>
    <w:p w14:paraId="049526C6" w14:textId="228C6012" w:rsidR="0018176A" w:rsidRPr="00863A0B" w:rsidRDefault="00863A0B" w:rsidP="00621673">
      <w:pPr>
        <w:tabs>
          <w:tab w:val="left" w:pos="1080"/>
        </w:tabs>
        <w:ind w:left="360"/>
        <w:jc w:val="both"/>
      </w:pPr>
      <w:r>
        <w:tab/>
      </w:r>
      <w:r>
        <w:tab/>
        <w:t xml:space="preserve">     </w:t>
      </w:r>
      <w:r w:rsidRPr="18855E1A">
        <w:rPr>
          <w:i/>
          <w:iCs/>
        </w:rPr>
        <w:t xml:space="preserve">cum laude </w:t>
      </w:r>
    </w:p>
    <w:p w14:paraId="049526C7" w14:textId="77777777" w:rsidR="0018176A" w:rsidRPr="00F45814" w:rsidRDefault="0018176A" w:rsidP="0018176A">
      <w:pPr>
        <w:rPr>
          <w:b/>
        </w:rPr>
      </w:pPr>
    </w:p>
    <w:p w14:paraId="5A27A7F2" w14:textId="59587CDA" w:rsidR="00732B16" w:rsidRDefault="00732B16" w:rsidP="00732B16">
      <w:pPr>
        <w:pBdr>
          <w:bottom w:val="single" w:sz="4" w:space="1" w:color="auto"/>
        </w:pBdr>
        <w:spacing w:after="120"/>
        <w:rPr>
          <w:b/>
          <w:bCs/>
        </w:rPr>
      </w:pPr>
      <w:r>
        <w:rPr>
          <w:b/>
          <w:bCs/>
        </w:rPr>
        <w:t>APPOINTMENTS</w:t>
      </w:r>
    </w:p>
    <w:p w14:paraId="711AEA7F" w14:textId="788B2962" w:rsidR="00732B16" w:rsidRDefault="00732B16" w:rsidP="00732B16">
      <w:pPr>
        <w:ind w:left="288" w:hanging="288"/>
      </w:pPr>
      <w:r>
        <w:t>Presidential Fellow in Ethnicity</w:t>
      </w:r>
      <w:r w:rsidR="000E761F">
        <w:t xml:space="preserve"> and Inequalities</w:t>
      </w:r>
      <w:r>
        <w:t>, Department of Sociology, Univ</w:t>
      </w:r>
      <w:r w:rsidR="006F7641">
        <w:t>ersity of Manchester (</w:t>
      </w:r>
      <w:r>
        <w:t>September 2018</w:t>
      </w:r>
      <w:r w:rsidR="006F7641">
        <w:t>-present</w:t>
      </w:r>
      <w:r>
        <w:t>)</w:t>
      </w:r>
    </w:p>
    <w:p w14:paraId="648D2CBE" w14:textId="77777777" w:rsidR="00732B16" w:rsidRPr="00732B16" w:rsidRDefault="00732B16" w:rsidP="00732B16"/>
    <w:p w14:paraId="049526C8" w14:textId="63BCB990" w:rsidR="0012113A" w:rsidRPr="00F45814" w:rsidRDefault="00732B16" w:rsidP="00732B16">
      <w:pPr>
        <w:pBdr>
          <w:bottom w:val="single" w:sz="4" w:space="1" w:color="auto"/>
        </w:pBdr>
        <w:spacing w:after="120"/>
        <w:rPr>
          <w:b/>
          <w:bCs/>
        </w:rPr>
      </w:pPr>
      <w:r>
        <w:rPr>
          <w:b/>
          <w:bCs/>
        </w:rPr>
        <w:t>AREAS</w:t>
      </w:r>
      <w:r w:rsidR="18855E1A" w:rsidRPr="18855E1A">
        <w:rPr>
          <w:b/>
          <w:bCs/>
        </w:rPr>
        <w:t xml:space="preserve"> OF INTEREST</w:t>
      </w:r>
    </w:p>
    <w:p w14:paraId="308B118A" w14:textId="056EC4B7" w:rsidR="00FF503C" w:rsidRPr="00F45814" w:rsidRDefault="003868F5" w:rsidP="00A63207">
      <w:r>
        <w:t>Political sociology and nationalism, postcolonial theory, critical race theory, c</w:t>
      </w:r>
      <w:r w:rsidR="00033801">
        <w:t xml:space="preserve">omparative historical sociology, </w:t>
      </w:r>
      <w:r w:rsidR="00E95055">
        <w:t>collective memory</w:t>
      </w:r>
    </w:p>
    <w:p w14:paraId="17BFBC8F" w14:textId="77777777" w:rsidR="00A63207" w:rsidRDefault="00A63207" w:rsidP="00951733">
      <w:pPr>
        <w:pBdr>
          <w:bottom w:val="single" w:sz="4" w:space="1" w:color="auto"/>
        </w:pBdr>
        <w:spacing w:after="120"/>
        <w:rPr>
          <w:b/>
        </w:rPr>
      </w:pPr>
    </w:p>
    <w:p w14:paraId="049526C9" w14:textId="77777777" w:rsidR="002E43CD" w:rsidRPr="00F45814" w:rsidRDefault="18855E1A" w:rsidP="18855E1A">
      <w:pPr>
        <w:pBdr>
          <w:bottom w:val="single" w:sz="4" w:space="1" w:color="auto"/>
        </w:pBdr>
        <w:spacing w:after="120"/>
        <w:rPr>
          <w:b/>
          <w:bCs/>
        </w:rPr>
      </w:pPr>
      <w:r w:rsidRPr="18855E1A">
        <w:rPr>
          <w:b/>
          <w:bCs/>
        </w:rPr>
        <w:t>PUBLICATIONS</w:t>
      </w:r>
    </w:p>
    <w:p w14:paraId="04C07535" w14:textId="55B05C62" w:rsidR="007564A9" w:rsidRDefault="007564A9" w:rsidP="18855E1A">
      <w:pPr>
        <w:spacing w:after="120"/>
        <w:rPr>
          <w:b/>
          <w:bCs/>
        </w:rPr>
      </w:pPr>
      <w:r>
        <w:rPr>
          <w:b/>
          <w:bCs/>
        </w:rPr>
        <w:t>Books</w:t>
      </w:r>
    </w:p>
    <w:p w14:paraId="69D50818" w14:textId="7DF9D1CA" w:rsidR="007564A9" w:rsidRPr="007564A9" w:rsidRDefault="007564A9" w:rsidP="007564A9">
      <w:pPr>
        <w:spacing w:after="120"/>
        <w:ind w:left="288" w:hanging="288"/>
      </w:pPr>
      <w:r>
        <w:t xml:space="preserve">Tinsley, M. Under contract. </w:t>
      </w:r>
      <w:proofErr w:type="spellStart"/>
      <w:r w:rsidR="00357F01">
        <w:rPr>
          <w:i/>
          <w:iCs/>
        </w:rPr>
        <w:t>Mobilising</w:t>
      </w:r>
      <w:proofErr w:type="spellEnd"/>
      <w:r w:rsidR="00357F01">
        <w:rPr>
          <w:i/>
          <w:iCs/>
        </w:rPr>
        <w:t xml:space="preserve"> Memory</w:t>
      </w:r>
      <w:r>
        <w:rPr>
          <w:i/>
          <w:iCs/>
        </w:rPr>
        <w:t xml:space="preserve">: </w:t>
      </w:r>
      <w:r w:rsidR="00357F01">
        <w:rPr>
          <w:i/>
          <w:iCs/>
        </w:rPr>
        <w:t xml:space="preserve">Commemorating </w:t>
      </w:r>
      <w:r>
        <w:rPr>
          <w:i/>
          <w:iCs/>
        </w:rPr>
        <w:t>Muslims in the First World War Centenary</w:t>
      </w:r>
      <w:r>
        <w:t>. London: Routledge.</w:t>
      </w:r>
    </w:p>
    <w:p w14:paraId="049526CA" w14:textId="5E2D23BA" w:rsidR="00372DF3" w:rsidRPr="00D201C0" w:rsidRDefault="18855E1A" w:rsidP="18855E1A">
      <w:pPr>
        <w:spacing w:after="120"/>
        <w:rPr>
          <w:b/>
          <w:bCs/>
        </w:rPr>
      </w:pPr>
      <w:r w:rsidRPr="18855E1A">
        <w:rPr>
          <w:b/>
          <w:bCs/>
        </w:rPr>
        <w:t>Peer-Reviewed Articles</w:t>
      </w:r>
    </w:p>
    <w:p w14:paraId="621DAD0F" w14:textId="6377EB1B" w:rsidR="00357F01" w:rsidRPr="00B47A2A" w:rsidRDefault="00357F01" w:rsidP="00357F01">
      <w:pPr>
        <w:ind w:left="288" w:hanging="288"/>
      </w:pPr>
      <w:r>
        <w:t xml:space="preserve">Tinsley, M. </w:t>
      </w:r>
      <w:r w:rsidR="00CB0C96">
        <w:t>2019</w:t>
      </w:r>
      <w:r>
        <w:t xml:space="preserve">. “Constructing and Contesting the Post-Apartheid State: Political Discourse and the Marikana Strike.” </w:t>
      </w:r>
      <w:r>
        <w:rPr>
          <w:i/>
          <w:iCs/>
        </w:rPr>
        <w:t>Language, Discourse &amp; Society</w:t>
      </w:r>
      <w:r>
        <w:t>.</w:t>
      </w:r>
      <w:r w:rsidR="00CB0C96">
        <w:t xml:space="preserve"> Available online at: &lt;</w:t>
      </w:r>
      <w:r w:rsidR="00CB0C96" w:rsidRPr="00CB0C96">
        <w:t>https://www.language-and-society.org/wp-content/uploads/2020/08/5-Tinsley-For-Publication.pdf</w:t>
      </w:r>
      <w:bookmarkStart w:id="0" w:name="_GoBack"/>
      <w:bookmarkEnd w:id="0"/>
      <w:r w:rsidR="00CB0C96">
        <w:t>&gt;.</w:t>
      </w:r>
    </w:p>
    <w:p w14:paraId="42A1DAFA" w14:textId="1363AA0E" w:rsidR="008F0DB1" w:rsidRPr="008F0DB1" w:rsidRDefault="008F0DB1" w:rsidP="008437BC">
      <w:pPr>
        <w:ind w:left="288" w:hanging="288"/>
      </w:pPr>
      <w:r>
        <w:t xml:space="preserve">Tinsley, M. </w:t>
      </w:r>
      <w:r w:rsidR="00357F01">
        <w:t>2020</w:t>
      </w:r>
      <w:r>
        <w:t xml:space="preserve">. “Revisiting Nostalgia: Imperialism, Anticolonialism, and Imagining Home.” </w:t>
      </w:r>
      <w:r>
        <w:rPr>
          <w:i/>
          <w:iCs/>
        </w:rPr>
        <w:t>Ethnic and Racial Studies</w:t>
      </w:r>
      <w:r w:rsidR="00357F01">
        <w:t xml:space="preserve"> 43(13): 2327-2355</w:t>
      </w:r>
      <w:r>
        <w:t>.</w:t>
      </w:r>
    </w:p>
    <w:p w14:paraId="02C701F3" w14:textId="518E6CB4" w:rsidR="001501FE" w:rsidRDefault="001501FE" w:rsidP="008437BC">
      <w:pPr>
        <w:ind w:left="288" w:hanging="288"/>
      </w:pPr>
      <w:r>
        <w:t xml:space="preserve">Tinsley, M. </w:t>
      </w:r>
      <w:r w:rsidR="008437BC">
        <w:t>2019</w:t>
      </w:r>
      <w:r w:rsidR="005B0873">
        <w:t>.</w:t>
      </w:r>
      <w:r>
        <w:t xml:space="preserve"> “Memory and Melancholia in the Garden of Tropical Agronomy.” </w:t>
      </w:r>
      <w:r>
        <w:rPr>
          <w:i/>
          <w:iCs/>
        </w:rPr>
        <w:t>Memory Studies</w:t>
      </w:r>
      <w:r>
        <w:t>.</w:t>
      </w:r>
      <w:r w:rsidR="008437BC">
        <w:t xml:space="preserve"> </w:t>
      </w:r>
      <w:r w:rsidR="006B5C23">
        <w:t>A</w:t>
      </w:r>
      <w:r w:rsidR="008437BC">
        <w:t>vailable online ahead of print: &lt;</w:t>
      </w:r>
      <w:r w:rsidR="008437BC" w:rsidRPr="00147971">
        <w:t>https://journals.sagepub.com/doi/pdf/</w:t>
      </w:r>
      <w:r w:rsidR="008437BC" w:rsidRPr="00147971">
        <w:br/>
        <w:t>10.1177/1750698019843958</w:t>
      </w:r>
      <w:r w:rsidR="008437BC">
        <w:t>&gt;.</w:t>
      </w:r>
    </w:p>
    <w:p w14:paraId="2679D56E" w14:textId="33EED25C" w:rsidR="00E35BD1" w:rsidRPr="00E35BD1" w:rsidRDefault="00E35BD1" w:rsidP="006C4997">
      <w:pPr>
        <w:ind w:left="288" w:hanging="288"/>
      </w:pPr>
      <w:r>
        <w:t xml:space="preserve">Tinsley, M. </w:t>
      </w:r>
      <w:r w:rsidR="006C295B">
        <w:t>201</w:t>
      </w:r>
      <w:r w:rsidR="00CB584A">
        <w:t>9</w:t>
      </w:r>
      <w:r w:rsidR="006C295B">
        <w:t xml:space="preserve">. </w:t>
      </w:r>
      <w:r>
        <w:t xml:space="preserve">“Decolonizing the Civic/Ethnic Binary.” </w:t>
      </w:r>
      <w:r>
        <w:rPr>
          <w:i/>
          <w:iCs/>
        </w:rPr>
        <w:t>Current Sociology</w:t>
      </w:r>
      <w:r w:rsidR="00CB584A">
        <w:t xml:space="preserve"> 67(3):347-364</w:t>
      </w:r>
      <w:r w:rsidR="00763C0D">
        <w:t>.</w:t>
      </w:r>
    </w:p>
    <w:p w14:paraId="54DE8974" w14:textId="77777777" w:rsidR="00E95055" w:rsidRPr="00F45814" w:rsidRDefault="00E95055" w:rsidP="00E95055">
      <w:pPr>
        <w:ind w:left="360" w:hanging="360"/>
      </w:pPr>
      <w:r>
        <w:t xml:space="preserve">Tinsley, M. 2015. “Proclaiming Independence: Language and National Identity in </w:t>
      </w:r>
      <w:proofErr w:type="spellStart"/>
      <w:r>
        <w:t>Sékou</w:t>
      </w:r>
      <w:proofErr w:type="spellEnd"/>
      <w:r>
        <w:t xml:space="preserve"> Touré’s Guinea.” </w:t>
      </w:r>
      <w:r w:rsidRPr="46BF2DA3">
        <w:rPr>
          <w:i/>
          <w:iCs/>
        </w:rPr>
        <w:t>Postcolonial Studies</w:t>
      </w:r>
      <w:r>
        <w:t xml:space="preserve"> 18(3):237-256.</w:t>
      </w:r>
    </w:p>
    <w:p w14:paraId="049526CB" w14:textId="77777777" w:rsidR="0034354E" w:rsidRPr="00F45814" w:rsidRDefault="18855E1A" w:rsidP="00372DF3">
      <w:pPr>
        <w:ind w:left="360" w:hanging="360"/>
      </w:pPr>
      <w:r>
        <w:lastRenderedPageBreak/>
        <w:t xml:space="preserve">Tinsley, M. 2014. “We Will Re-Member Them: Muslims in the Great War Semi-Centenary.” </w:t>
      </w:r>
      <w:r w:rsidRPr="18855E1A">
        <w:rPr>
          <w:i/>
          <w:iCs/>
        </w:rPr>
        <w:t>Studies in Ethnicity and Nationalism</w:t>
      </w:r>
      <w:r>
        <w:t xml:space="preserve"> 14(3):399-417.</w:t>
      </w:r>
    </w:p>
    <w:p w14:paraId="1B47FBC5" w14:textId="7C4A9FED" w:rsidR="001A78C5" w:rsidRDefault="001A78C5" w:rsidP="18855E1A">
      <w:pPr>
        <w:spacing w:before="120" w:after="120"/>
        <w:rPr>
          <w:b/>
          <w:bCs/>
        </w:rPr>
      </w:pPr>
      <w:r>
        <w:rPr>
          <w:b/>
          <w:bCs/>
        </w:rPr>
        <w:t>Book Chapters</w:t>
      </w:r>
    </w:p>
    <w:p w14:paraId="407A5A10" w14:textId="30DDE42A" w:rsidR="001A78C5" w:rsidRDefault="001A78C5" w:rsidP="001A78C5">
      <w:pPr>
        <w:ind w:left="288" w:hanging="288"/>
      </w:pPr>
      <w:r>
        <w:t xml:space="preserve">Tinsley, M. 2020. “‘To Mourn Together as a Nation’: Representation and Erasure in Post-Marikana Political Discourse.” In </w:t>
      </w:r>
      <w:r>
        <w:rPr>
          <w:i/>
          <w:iCs/>
        </w:rPr>
        <w:t>Marikana Unresolved: The Massacre, Culpability and Consequences</w:t>
      </w:r>
      <w:r>
        <w:t xml:space="preserve">, ed. by M. </w:t>
      </w:r>
      <w:proofErr w:type="spellStart"/>
      <w:r>
        <w:t>Swart</w:t>
      </w:r>
      <w:proofErr w:type="spellEnd"/>
      <w:r>
        <w:t xml:space="preserve"> and Y. </w:t>
      </w:r>
      <w:proofErr w:type="spellStart"/>
      <w:r>
        <w:t>Rodny</w:t>
      </w:r>
      <w:proofErr w:type="spellEnd"/>
      <w:r>
        <w:t>-Gumede. Cape Town: Cape Town University Press.</w:t>
      </w:r>
    </w:p>
    <w:p w14:paraId="4B86FC9E" w14:textId="59095A9E" w:rsidR="001A78C5" w:rsidRDefault="001A78C5" w:rsidP="001A78C5">
      <w:pPr>
        <w:ind w:left="360" w:hanging="360"/>
      </w:pPr>
      <w:r>
        <w:t xml:space="preserve">Tinsley, M. 2015. “The </w:t>
      </w:r>
      <w:proofErr w:type="spellStart"/>
      <w:r>
        <w:t>Polyphonous</w:t>
      </w:r>
      <w:proofErr w:type="spellEnd"/>
      <w:r>
        <w:t xml:space="preserve"> Classroom: Discourse on Language-in-Education on Reunion Island.” Pp. 203-212 in </w:t>
      </w:r>
      <w:r w:rsidRPr="46BF2DA3">
        <w:rPr>
          <w:i/>
          <w:iCs/>
        </w:rPr>
        <w:t>Writing through the Visual and Virtual: Inscribing Language, Literature, and Culture in Francophone Africa and the Caribbean</w:t>
      </w:r>
      <w:r>
        <w:t xml:space="preserve">, edited by O. </w:t>
      </w:r>
      <w:proofErr w:type="spellStart"/>
      <w:r>
        <w:t>Alidou</w:t>
      </w:r>
      <w:proofErr w:type="spellEnd"/>
      <w:r>
        <w:t xml:space="preserve"> and R. Larrier. Lanham, MD: Lexington Books.</w:t>
      </w:r>
    </w:p>
    <w:p w14:paraId="5256B99A" w14:textId="38CCA97D" w:rsidR="00C16C7B" w:rsidRDefault="00C16C7B" w:rsidP="18855E1A">
      <w:pPr>
        <w:spacing w:before="120" w:after="120"/>
        <w:rPr>
          <w:b/>
          <w:bCs/>
        </w:rPr>
      </w:pPr>
      <w:r>
        <w:rPr>
          <w:b/>
          <w:bCs/>
        </w:rPr>
        <w:t>Book Reviews</w:t>
      </w:r>
    </w:p>
    <w:p w14:paraId="4A0C2CA8" w14:textId="77777777" w:rsidR="00C16C7B" w:rsidRPr="0091153F" w:rsidRDefault="00C16C7B" w:rsidP="00C16C7B">
      <w:pPr>
        <w:ind w:left="288" w:hanging="288"/>
      </w:pPr>
      <w:r>
        <w:t xml:space="preserve">Tinsley, M. 2020. “Review: </w:t>
      </w:r>
      <w:r>
        <w:rPr>
          <w:i/>
          <w:iCs/>
        </w:rPr>
        <w:t>Race and the Cultural Industries</w:t>
      </w:r>
      <w:r>
        <w:t xml:space="preserve">, by </w:t>
      </w:r>
      <w:proofErr w:type="spellStart"/>
      <w:r>
        <w:t>Anamik</w:t>
      </w:r>
      <w:proofErr w:type="spellEnd"/>
      <w:r>
        <w:t xml:space="preserve"> </w:t>
      </w:r>
      <w:proofErr w:type="spellStart"/>
      <w:r>
        <w:t>Saha</w:t>
      </w:r>
      <w:proofErr w:type="spellEnd"/>
      <w:r>
        <w:t xml:space="preserve">.” </w:t>
      </w:r>
      <w:r>
        <w:rPr>
          <w:i/>
          <w:iCs/>
        </w:rPr>
        <w:t>Social Movement Studies</w:t>
      </w:r>
      <w:r>
        <w:t xml:space="preserve"> 19(1): 118-120.</w:t>
      </w:r>
    </w:p>
    <w:p w14:paraId="1E8F0544" w14:textId="0347CF34" w:rsidR="00C16C7B" w:rsidRDefault="00C16C7B" w:rsidP="00C16C7B">
      <w:pPr>
        <w:ind w:left="288" w:hanging="288"/>
      </w:pPr>
      <w:r>
        <w:t xml:space="preserve">Tinsley, M. 2019. “Review: </w:t>
      </w:r>
      <w:r>
        <w:rPr>
          <w:i/>
          <w:iCs/>
        </w:rPr>
        <w:t>The Imperial Nation: Citizens and Subjects in the British, French, Spanish, and American Empires</w:t>
      </w:r>
      <w:r>
        <w:t xml:space="preserve">, by </w:t>
      </w:r>
      <w:proofErr w:type="spellStart"/>
      <w:r>
        <w:t>Josep</w:t>
      </w:r>
      <w:proofErr w:type="spellEnd"/>
      <w:r>
        <w:t xml:space="preserve"> M. </w:t>
      </w:r>
      <w:proofErr w:type="spellStart"/>
      <w:r>
        <w:t>Fradera</w:t>
      </w:r>
      <w:proofErr w:type="spellEnd"/>
      <w:r>
        <w:t xml:space="preserve">.” </w:t>
      </w:r>
      <w:proofErr w:type="spellStart"/>
      <w:r>
        <w:rPr>
          <w:i/>
          <w:iCs/>
        </w:rPr>
        <w:t>EuropeNow</w:t>
      </w:r>
      <w:proofErr w:type="spellEnd"/>
      <w:r>
        <w:t xml:space="preserve"> 26. Available online at: &lt;</w:t>
      </w:r>
      <w:r w:rsidRPr="003F742F">
        <w:t>https://www.europenowjournal.org/2019/04/04/the-imperial-nation-citizens-and-subjects-in-the-british-french-spanish-and-american-empires-by-josep-m-fradera-trans-ruth-mackay-2/</w:t>
      </w:r>
      <w:r>
        <w:t>&gt;.</w:t>
      </w:r>
    </w:p>
    <w:p w14:paraId="049526CD" w14:textId="6D1B7B51" w:rsidR="00372DF3" w:rsidRPr="00D201C0" w:rsidRDefault="18855E1A" w:rsidP="18855E1A">
      <w:pPr>
        <w:spacing w:before="120" w:after="120"/>
        <w:rPr>
          <w:b/>
          <w:bCs/>
        </w:rPr>
      </w:pPr>
      <w:r w:rsidRPr="18855E1A">
        <w:rPr>
          <w:b/>
          <w:bCs/>
        </w:rPr>
        <w:t>Other Academic Publications</w:t>
      </w:r>
    </w:p>
    <w:p w14:paraId="1849DDCA" w14:textId="68F52895" w:rsidR="00E95055" w:rsidRDefault="00E95055" w:rsidP="00E95055">
      <w:pPr>
        <w:ind w:left="360" w:hanging="360"/>
      </w:pPr>
      <w:r>
        <w:t xml:space="preserve">Tinsley, M. 2016. “War, Collective Memory, and Identity.” </w:t>
      </w:r>
      <w:r w:rsidRPr="46BF2DA3">
        <w:rPr>
          <w:i/>
          <w:iCs/>
        </w:rPr>
        <w:t>Wiley Blackwell Encyclopedia of Race, Ethnicity and Nationalism</w:t>
      </w:r>
      <w:r>
        <w:t xml:space="preserve">, edited by J. Stone, R.M. Dennis, P. </w:t>
      </w:r>
      <w:proofErr w:type="spellStart"/>
      <w:r>
        <w:t>Rizova</w:t>
      </w:r>
      <w:proofErr w:type="spellEnd"/>
      <w:r>
        <w:t xml:space="preserve">, A.D. Smith, and X. </w:t>
      </w:r>
      <w:proofErr w:type="spellStart"/>
      <w:r>
        <w:t>Hou</w:t>
      </w:r>
      <w:proofErr w:type="spellEnd"/>
      <w:r>
        <w:t>. Wiley-Blackwell.</w:t>
      </w:r>
    </w:p>
    <w:p w14:paraId="049526CE" w14:textId="77777777" w:rsidR="00372DF3" w:rsidRPr="00F45814" w:rsidRDefault="18855E1A" w:rsidP="002D5CEE">
      <w:pPr>
        <w:ind w:left="360" w:hanging="360"/>
      </w:pPr>
      <w:r>
        <w:t xml:space="preserve">Tinsley, M. 2015. “Whose Colonialism? The Contested Memory of the Sykes-Picot Agreement.” Pp. 39-43 in </w:t>
      </w:r>
      <w:r w:rsidRPr="18855E1A">
        <w:rPr>
          <w:i/>
          <w:iCs/>
        </w:rPr>
        <w:t>Rethinking Nation and Nationalism. POMEPS Studies</w:t>
      </w:r>
      <w:r>
        <w:t xml:space="preserve"> 14. Available online at: &lt;http://pomeps.org/wp-content/uploads/2015/06/POMEPS_Studies_14_Nation_Web.pdf&gt;.</w:t>
      </w:r>
    </w:p>
    <w:p w14:paraId="64CE3AAA" w14:textId="5721F91A" w:rsidR="00E95055" w:rsidRPr="00E95055" w:rsidRDefault="18855E1A" w:rsidP="00E95055">
      <w:pPr>
        <w:spacing w:before="120" w:after="120"/>
        <w:rPr>
          <w:b/>
          <w:bCs/>
        </w:rPr>
      </w:pPr>
      <w:r w:rsidRPr="18855E1A">
        <w:rPr>
          <w:b/>
          <w:bCs/>
        </w:rPr>
        <w:t>Public Sociology</w:t>
      </w:r>
    </w:p>
    <w:p w14:paraId="352EB40A" w14:textId="24EC406F" w:rsidR="00B65B39" w:rsidRPr="00B65B39" w:rsidRDefault="00B65B39" w:rsidP="00B65B39">
      <w:pPr>
        <w:ind w:left="288" w:hanging="288"/>
      </w:pPr>
      <w:r>
        <w:t xml:space="preserve">Tinsley, M. 2020. “Do We Need a National Day of Mourning after the Coronavirus Pandemic?” </w:t>
      </w:r>
      <w:r>
        <w:rPr>
          <w:i/>
          <w:iCs/>
        </w:rPr>
        <w:t>The Conversation.</w:t>
      </w:r>
      <w:r>
        <w:t xml:space="preserve"> 3 August. Available at: &lt;</w:t>
      </w:r>
      <w:r w:rsidRPr="00B65B39">
        <w:t>https://theconversation.com/do-we-need-a-national-day-of-mourning-after-the-coronavirus-pandemic-143772</w:t>
      </w:r>
      <w:r>
        <w:t>&gt;.</w:t>
      </w:r>
    </w:p>
    <w:p w14:paraId="149D6AD1" w14:textId="5A52CA7B" w:rsidR="002D4151" w:rsidRPr="002D4151" w:rsidRDefault="002D4151" w:rsidP="002D4151">
      <w:pPr>
        <w:ind w:left="288" w:hanging="288"/>
      </w:pPr>
      <w:r>
        <w:t xml:space="preserve">Tinsley, M. and N. Begum. 2020. “Clap for Our Heroes: ‘Good’ Migrants, Wartime Rhetoric, and COVID-19.” </w:t>
      </w:r>
      <w:r>
        <w:rPr>
          <w:i/>
          <w:iCs/>
        </w:rPr>
        <w:t>Discover Society</w:t>
      </w:r>
      <w:r>
        <w:t>. 21 May. Available at: &lt;</w:t>
      </w:r>
      <w:r w:rsidRPr="002D4151">
        <w:t>https://discoversociety.org/2020/05/21/clap-for-our-heroes-good-migrants-wartime-rhetoric-and-covid-19/</w:t>
      </w:r>
      <w:r>
        <w:t>&gt;.</w:t>
      </w:r>
    </w:p>
    <w:p w14:paraId="6721A6EE" w14:textId="77777777" w:rsidR="009B5757" w:rsidRDefault="001F7C62" w:rsidP="009B5757">
      <w:pPr>
        <w:ind w:left="288" w:hanging="288"/>
      </w:pPr>
      <w:r>
        <w:t xml:space="preserve">Tinsley, M. 2019. “Rebuilding a Cathedral, Erasing Empire: A Tale of Two Fires.” </w:t>
      </w:r>
      <w:r>
        <w:rPr>
          <w:i/>
        </w:rPr>
        <w:t>Discover Society</w:t>
      </w:r>
      <w:r>
        <w:t xml:space="preserve">. </w:t>
      </w:r>
      <w:r w:rsidR="00C63F51">
        <w:t>3</w:t>
      </w:r>
      <w:r>
        <w:t xml:space="preserve"> July.</w:t>
      </w:r>
      <w:r w:rsidR="00663CEF">
        <w:t xml:space="preserve"> Available at: &lt;</w:t>
      </w:r>
      <w:r w:rsidR="00663CEF" w:rsidRPr="00663CEF">
        <w:t>https://discoversociety.org/2019/07/03/restoring-a-cathedral-erasing-empire-a-tale-of-two-fires/</w:t>
      </w:r>
      <w:r w:rsidR="00663CEF">
        <w:t>&gt;.</w:t>
      </w:r>
    </w:p>
    <w:p w14:paraId="46CC161C" w14:textId="5E655AE3" w:rsidR="009B5757" w:rsidRDefault="009B5757" w:rsidP="009B5757">
      <w:pPr>
        <w:ind w:left="288" w:hanging="288"/>
      </w:pPr>
      <w:r>
        <w:t>Tinsley, M. 2018. “Response to the Digital, Culture, Media, and Sport Committee Inquiry into Lessons from the First World War Centenary.” Written evidence submitted to UK Parliamentary Inquiry. Available online at: &lt;</w:t>
      </w:r>
      <w:r w:rsidRPr="009B5757">
        <w:rPr>
          <w:color w:val="000000" w:themeColor="text1"/>
        </w:rPr>
        <w:t>http://data.parliament.uk/writtenevidence/</w:t>
      </w:r>
      <w:r w:rsidR="002833F4">
        <w:rPr>
          <w:color w:val="000000" w:themeColor="text1"/>
        </w:rPr>
        <w:t xml:space="preserve"> </w:t>
      </w:r>
      <w:r w:rsidRPr="009B5757">
        <w:rPr>
          <w:color w:val="000000" w:themeColor="text1"/>
        </w:rPr>
        <w:t>committeeevidence.svc/evidencedocument/digital-culture-media-and-sport-committee/lessons-from-the-first-world-war-centenary/written/98055.html</w:t>
      </w:r>
      <w:r>
        <w:t>&gt;.</w:t>
      </w:r>
    </w:p>
    <w:p w14:paraId="3333032C" w14:textId="55194DD7" w:rsidR="00130BC1" w:rsidRDefault="00130BC1" w:rsidP="004C5AFF">
      <w:pPr>
        <w:ind w:left="360" w:hanging="360"/>
      </w:pPr>
      <w:r>
        <w:t xml:space="preserve">Tinsley, M. 2018. “Empire and the World War One Centenary: Remembrance as </w:t>
      </w:r>
      <w:proofErr w:type="spellStart"/>
      <w:r>
        <w:t>Racialisation</w:t>
      </w:r>
      <w:proofErr w:type="spellEnd"/>
      <w:r>
        <w:t xml:space="preserve">?” </w:t>
      </w:r>
      <w:r>
        <w:rPr>
          <w:i/>
          <w:iCs/>
        </w:rPr>
        <w:t>Manchester Policy Blogs</w:t>
      </w:r>
      <w:r>
        <w:t xml:space="preserve">. 17 December. Available online at: </w:t>
      </w:r>
      <w:r>
        <w:lastRenderedPageBreak/>
        <w:t>&lt;</w:t>
      </w:r>
      <w:r w:rsidRPr="00130BC1">
        <w:t>http://blog.policy.manchester.ac.uk/ethnicity/2018/12/empire-and-the-world-war-one-centenary-remembrance-as-racialisation/</w:t>
      </w:r>
      <w:r>
        <w:t>&gt;.</w:t>
      </w:r>
    </w:p>
    <w:p w14:paraId="65E7D271" w14:textId="7DD6C43B" w:rsidR="00434C3A" w:rsidRPr="00434C3A" w:rsidRDefault="00434C3A" w:rsidP="004C5AFF">
      <w:pPr>
        <w:ind w:left="360" w:hanging="360"/>
      </w:pPr>
      <w:r>
        <w:t xml:space="preserve">Tinsley, M. 2018. “Civil Rights and Voter Suppression in the U.S.” </w:t>
      </w:r>
      <w:proofErr w:type="spellStart"/>
      <w:r>
        <w:rPr>
          <w:i/>
          <w:iCs/>
        </w:rPr>
        <w:t>openDemocracy</w:t>
      </w:r>
      <w:proofErr w:type="spellEnd"/>
      <w:r>
        <w:t>. 31 October. Available online at: &lt;</w:t>
      </w:r>
      <w:r w:rsidRPr="00434C3A">
        <w:t>http://www.opendemocracy.net/meghan-tinsley/civil-rights-and-voter-suppression-in-us</w:t>
      </w:r>
      <w:r>
        <w:t>&gt;</w:t>
      </w:r>
    </w:p>
    <w:p w14:paraId="56AD7302" w14:textId="3F8CBDD4" w:rsidR="00E95055" w:rsidRPr="00E95055" w:rsidRDefault="00E95055" w:rsidP="004C5AFF">
      <w:pPr>
        <w:ind w:left="360" w:hanging="360"/>
      </w:pPr>
      <w:r>
        <w:t xml:space="preserve">Tinsley, M. 2017. “Anti-Semitism Still Defines Marine Le Pen’s Front National.” </w:t>
      </w:r>
      <w:r>
        <w:rPr>
          <w:i/>
        </w:rPr>
        <w:t>Policy Trajectories</w:t>
      </w:r>
      <w:r>
        <w:t>. 6 May. Available online at: &lt;</w:t>
      </w:r>
      <w:r w:rsidRPr="00E95055">
        <w:t>http://policytrajectories.asa-comparative-historical.org/2017/05/673/</w:t>
      </w:r>
      <w:r>
        <w:t>&gt;.</w:t>
      </w:r>
    </w:p>
    <w:p w14:paraId="30295B65" w14:textId="77777777" w:rsidR="00E95055" w:rsidRPr="00583E34" w:rsidRDefault="00E95055" w:rsidP="00E95055">
      <w:pPr>
        <w:ind w:left="360" w:hanging="360"/>
      </w:pPr>
      <w:r>
        <w:t xml:space="preserve">Tinsley, M. 2016. “Marianne </w:t>
      </w:r>
      <w:proofErr w:type="spellStart"/>
      <w:r>
        <w:t>Musulmane</w:t>
      </w:r>
      <w:proofErr w:type="spellEnd"/>
      <w:r>
        <w:t xml:space="preserve">: Burkini-Gate and French National Identity. </w:t>
      </w:r>
      <w:r w:rsidRPr="46BF2DA3">
        <w:rPr>
          <w:i/>
          <w:iCs/>
        </w:rPr>
        <w:t>Policy Trajectories</w:t>
      </w:r>
      <w:r>
        <w:t>. 29 September. Available online at: &lt;http://policytrajectories.asa-comparative-historical.org/2016/09/marianne-musulmane-burkini-gate-and-french-national-identity/&gt;.</w:t>
      </w:r>
    </w:p>
    <w:p w14:paraId="26B7705C" w14:textId="77777777" w:rsidR="00E95055" w:rsidRDefault="00E95055" w:rsidP="00E95055">
      <w:pPr>
        <w:ind w:left="360" w:hanging="360"/>
      </w:pPr>
      <w:r>
        <w:t xml:space="preserve">Tinsley, M. 2016. "Before Brexit: Britain and its Others." </w:t>
      </w:r>
      <w:r w:rsidRPr="18855E1A">
        <w:rPr>
          <w:i/>
          <w:iCs/>
        </w:rPr>
        <w:t>Policy Trajectories</w:t>
      </w:r>
      <w:r>
        <w:t>. 1 July. Available online at: &lt;http://policytrajectories.asa-comparative-historical.org/2016/07/before-brexit-britain-and-its-others/&gt;.</w:t>
      </w:r>
    </w:p>
    <w:p w14:paraId="55CEDAF2" w14:textId="77777777" w:rsidR="00E95055" w:rsidRDefault="00E95055" w:rsidP="00E95055">
      <w:pPr>
        <w:ind w:left="360" w:hanging="360"/>
      </w:pPr>
      <w:r>
        <w:t xml:space="preserve">Tinsley, M. 2015. “French Islam, French Islamophobia: The Aftermath of the Paris Attacks in Historical Perspective.” </w:t>
      </w:r>
      <w:r w:rsidRPr="18855E1A">
        <w:rPr>
          <w:i/>
          <w:iCs/>
        </w:rPr>
        <w:t>Policy Trajectories</w:t>
      </w:r>
      <w:r>
        <w:t>. 31 December. Available online at: &lt;http://policytrajectories.asa-comparative-historical.org/2015/12/french-islam-french-islamophobia-the-aftermath-of-the-paris-attacks-in-historical-perspective&gt;.</w:t>
      </w:r>
    </w:p>
    <w:p w14:paraId="41973A5F" w14:textId="77777777" w:rsidR="004C5AFF" w:rsidRDefault="46BF2DA3" w:rsidP="004C5AFF">
      <w:pPr>
        <w:ind w:left="360" w:hanging="360"/>
      </w:pPr>
      <w:r>
        <w:t xml:space="preserve">Tinsley, M. 2015. “ISIS’s Aversion to Sykes-Picot Tells Us Much About the Group’s Future Plans.” </w:t>
      </w:r>
      <w:proofErr w:type="spellStart"/>
      <w:r w:rsidRPr="46BF2DA3">
        <w:rPr>
          <w:i/>
          <w:iCs/>
        </w:rPr>
        <w:t>Muftah</w:t>
      </w:r>
      <w:proofErr w:type="spellEnd"/>
      <w:r>
        <w:t>. 23 April. Available online at: &lt;http://muftah.org/the-sykes-picot-agreement-isis/#.VTladSHBzGc&gt;.</w:t>
      </w:r>
    </w:p>
    <w:p w14:paraId="74813549" w14:textId="7A38A1CA" w:rsidR="000C2696" w:rsidRDefault="00190D61" w:rsidP="00D15AB5">
      <w:pPr>
        <w:spacing w:before="120" w:after="120"/>
        <w:rPr>
          <w:bCs/>
        </w:rPr>
      </w:pPr>
      <w:r>
        <w:rPr>
          <w:b/>
        </w:rPr>
        <w:t>Manuscripts Under Review</w:t>
      </w:r>
    </w:p>
    <w:p w14:paraId="02D22C26" w14:textId="728D71EF" w:rsidR="0055505A" w:rsidRPr="002937A0" w:rsidRDefault="0055505A" w:rsidP="006F18D8">
      <w:pPr>
        <w:rPr>
          <w:bCs/>
          <w:i/>
          <w:iCs/>
        </w:rPr>
      </w:pPr>
      <w:r>
        <w:rPr>
          <w:bCs/>
        </w:rPr>
        <w:t xml:space="preserve">Tinsley, M. </w:t>
      </w:r>
      <w:r w:rsidR="0033430F">
        <w:rPr>
          <w:bCs/>
        </w:rPr>
        <w:t xml:space="preserve">“Towards a </w:t>
      </w:r>
      <w:r w:rsidR="00FC4FA6">
        <w:rPr>
          <w:bCs/>
        </w:rPr>
        <w:t>Postcolonial Critical Realism</w:t>
      </w:r>
      <w:r w:rsidR="0033430F">
        <w:rPr>
          <w:bCs/>
        </w:rPr>
        <w:t>.”</w:t>
      </w:r>
    </w:p>
    <w:p w14:paraId="6FDC6427" w14:textId="609E462B" w:rsidR="00190D61" w:rsidRDefault="00190D61" w:rsidP="00D15AB5">
      <w:pPr>
        <w:spacing w:after="120"/>
        <w:ind w:left="288" w:hanging="288"/>
        <w:rPr>
          <w:bCs/>
        </w:rPr>
      </w:pPr>
      <w:r>
        <w:rPr>
          <w:bCs/>
        </w:rPr>
        <w:t xml:space="preserve">Tinsley, M. </w:t>
      </w:r>
      <w:r w:rsidR="004227CE">
        <w:rPr>
          <w:bCs/>
        </w:rPr>
        <w:t xml:space="preserve">“The Opposite of </w:t>
      </w:r>
      <w:proofErr w:type="gramStart"/>
      <w:r w:rsidR="004227CE">
        <w:rPr>
          <w:bCs/>
        </w:rPr>
        <w:t>Nationalism?</w:t>
      </w:r>
      <w:r>
        <w:rPr>
          <w:bCs/>
        </w:rPr>
        <w:t>:</w:t>
      </w:r>
      <w:proofErr w:type="gramEnd"/>
      <w:r>
        <w:rPr>
          <w:bCs/>
        </w:rPr>
        <w:t xml:space="preserve"> </w:t>
      </w:r>
      <w:r w:rsidR="00077C4D">
        <w:rPr>
          <w:bCs/>
        </w:rPr>
        <w:t xml:space="preserve">Constructing and Contesting Patriotism in Political Discourse.” </w:t>
      </w:r>
    </w:p>
    <w:p w14:paraId="74C2792C" w14:textId="77777777" w:rsidR="00F42364" w:rsidRPr="00190D61" w:rsidRDefault="00F42364" w:rsidP="00F42364">
      <w:pPr>
        <w:ind w:left="288" w:hanging="288"/>
        <w:rPr>
          <w:bCs/>
        </w:rPr>
      </w:pPr>
    </w:p>
    <w:p w14:paraId="0251E867" w14:textId="77777777" w:rsidR="00D15AB5" w:rsidRDefault="00D15AB5" w:rsidP="00D15AB5">
      <w:pPr>
        <w:pBdr>
          <w:bottom w:val="single" w:sz="4" w:space="1" w:color="auto"/>
        </w:pBdr>
        <w:spacing w:after="120"/>
        <w:rPr>
          <w:b/>
          <w:bCs/>
        </w:rPr>
      </w:pPr>
      <w:r>
        <w:rPr>
          <w:b/>
          <w:bCs/>
        </w:rPr>
        <w:t>INVITED TALKS</w:t>
      </w:r>
    </w:p>
    <w:p w14:paraId="260CC8AD" w14:textId="0F63F7AD" w:rsidR="000B0826" w:rsidRDefault="000B0826" w:rsidP="00701DF7">
      <w:pPr>
        <w:ind w:left="720" w:hanging="720"/>
      </w:pPr>
      <w:r>
        <w:rPr>
          <w:b/>
          <w:bCs/>
        </w:rPr>
        <w:t>2021</w:t>
      </w:r>
      <w:r>
        <w:rPr>
          <w:b/>
          <w:bCs/>
        </w:rPr>
        <w:tab/>
        <w:t>Nationalism as a Sociological Problem</w:t>
      </w:r>
    </w:p>
    <w:p w14:paraId="0921655E" w14:textId="4437C0AD" w:rsidR="000B0826" w:rsidRPr="000B0826" w:rsidRDefault="000B0826" w:rsidP="00701DF7">
      <w:pPr>
        <w:ind w:left="720" w:hanging="720"/>
      </w:pPr>
      <w:r>
        <w:tab/>
        <w:t>The University of Cambridge</w:t>
      </w:r>
    </w:p>
    <w:p w14:paraId="60FABDE1" w14:textId="30C58F07" w:rsidR="004E3511" w:rsidRDefault="001636F3" w:rsidP="00701DF7">
      <w:pPr>
        <w:ind w:left="720" w:hanging="720"/>
      </w:pPr>
      <w:r>
        <w:rPr>
          <w:b/>
          <w:bCs/>
        </w:rPr>
        <w:t>2020</w:t>
      </w:r>
      <w:r>
        <w:rPr>
          <w:b/>
          <w:bCs/>
        </w:rPr>
        <w:tab/>
      </w:r>
      <w:r w:rsidR="004E3511">
        <w:rPr>
          <w:b/>
          <w:bCs/>
        </w:rPr>
        <w:t>The Future of Nostalgia: Temporality in Centre- and Far-Right Political Discourse</w:t>
      </w:r>
    </w:p>
    <w:p w14:paraId="0732E9BD" w14:textId="142A7098" w:rsidR="004E3511" w:rsidRPr="004E3511" w:rsidRDefault="004E3511" w:rsidP="00701DF7">
      <w:pPr>
        <w:ind w:left="720" w:hanging="720"/>
      </w:pPr>
      <w:r>
        <w:tab/>
      </w:r>
      <w:r w:rsidR="003619F5">
        <w:t xml:space="preserve">Centre for Public History, Heritage and Memory, </w:t>
      </w:r>
      <w:r>
        <w:t>Nottingham Trent University</w:t>
      </w:r>
    </w:p>
    <w:p w14:paraId="6BEA7E71" w14:textId="1C46BE2E" w:rsidR="001636F3" w:rsidRDefault="00F763C6" w:rsidP="004E3511">
      <w:pPr>
        <w:ind w:left="720"/>
        <w:rPr>
          <w:bCs/>
        </w:rPr>
      </w:pPr>
      <w:r>
        <w:rPr>
          <w:b/>
          <w:bCs/>
        </w:rPr>
        <w:t>Revisiting Nostalgia: Imperialism, Anticolonialism, and Imagining Home</w:t>
      </w:r>
    </w:p>
    <w:p w14:paraId="6D95BAF9" w14:textId="2E68BFC1" w:rsidR="00F763C6" w:rsidRPr="00F763C6" w:rsidRDefault="00F763C6" w:rsidP="00701DF7">
      <w:pPr>
        <w:ind w:left="720" w:hanging="720"/>
        <w:rPr>
          <w:bCs/>
        </w:rPr>
      </w:pPr>
      <w:r>
        <w:rPr>
          <w:bCs/>
        </w:rPr>
        <w:tab/>
        <w:t>The University of Glasgow (</w:t>
      </w:r>
      <w:r w:rsidR="009774EB">
        <w:rPr>
          <w:bCs/>
        </w:rPr>
        <w:t>cancelled</w:t>
      </w:r>
      <w:r>
        <w:rPr>
          <w:bCs/>
        </w:rPr>
        <w:t>)</w:t>
      </w:r>
    </w:p>
    <w:p w14:paraId="702764E2" w14:textId="5873C21C" w:rsidR="001A5111" w:rsidRDefault="00D15AB5" w:rsidP="00701DF7">
      <w:pPr>
        <w:ind w:left="720" w:hanging="720"/>
      </w:pPr>
      <w:r>
        <w:rPr>
          <w:b/>
          <w:bCs/>
        </w:rPr>
        <w:t>2019</w:t>
      </w:r>
      <w:r>
        <w:rPr>
          <w:b/>
          <w:bCs/>
        </w:rPr>
        <w:tab/>
      </w:r>
      <w:r w:rsidR="001A5111">
        <w:rPr>
          <w:b/>
          <w:bCs/>
        </w:rPr>
        <w:t>Revisiting Nostalgia: Imperial and Anticolonial Imaginaries of Home</w:t>
      </w:r>
    </w:p>
    <w:p w14:paraId="27FF13C9" w14:textId="61B8EA8E" w:rsidR="001A5111" w:rsidRPr="001A5111" w:rsidRDefault="001A5111" w:rsidP="00701DF7">
      <w:pPr>
        <w:ind w:left="720" w:hanging="720"/>
      </w:pPr>
      <w:r>
        <w:tab/>
        <w:t>Birmingham City University</w:t>
      </w:r>
    </w:p>
    <w:p w14:paraId="5C4BA4A2" w14:textId="4A6A6EBF" w:rsidR="00606268" w:rsidRDefault="00606268" w:rsidP="001A5111">
      <w:pPr>
        <w:ind w:left="720"/>
        <w:rPr>
          <w:b/>
          <w:bCs/>
        </w:rPr>
      </w:pPr>
      <w:r>
        <w:rPr>
          <w:b/>
          <w:bCs/>
        </w:rPr>
        <w:t>Contesting the Legitimacy of State Violence: Political Discourse on the Marikana Massacre</w:t>
      </w:r>
    </w:p>
    <w:p w14:paraId="6AB0E731" w14:textId="74DFCF79" w:rsidR="00606268" w:rsidRPr="00606268" w:rsidRDefault="00606268" w:rsidP="00606268">
      <w:pPr>
        <w:ind w:left="720" w:hanging="720"/>
        <w:rPr>
          <w:bCs/>
        </w:rPr>
      </w:pPr>
      <w:r>
        <w:rPr>
          <w:b/>
          <w:bCs/>
        </w:rPr>
        <w:tab/>
      </w:r>
      <w:r w:rsidRPr="00606268">
        <w:rPr>
          <w:bCs/>
        </w:rPr>
        <w:t xml:space="preserve">The </w:t>
      </w:r>
      <w:r>
        <w:rPr>
          <w:bCs/>
        </w:rPr>
        <w:t>University of Sheffield (guest lecture)</w:t>
      </w:r>
    </w:p>
    <w:p w14:paraId="6DEA14C9" w14:textId="5EB18BC3" w:rsidR="005E62DF" w:rsidRDefault="005E62DF" w:rsidP="00606268">
      <w:pPr>
        <w:ind w:firstLine="720"/>
      </w:pPr>
      <w:r>
        <w:rPr>
          <w:b/>
          <w:bCs/>
        </w:rPr>
        <w:t>Towards a Critical Realist Postcolonial Theory</w:t>
      </w:r>
    </w:p>
    <w:p w14:paraId="1A1F3601" w14:textId="262FD6D1" w:rsidR="005E62DF" w:rsidRPr="005E62DF" w:rsidRDefault="005E62DF" w:rsidP="005E62DF">
      <w:pPr>
        <w:ind w:left="720"/>
      </w:pPr>
      <w:r>
        <w:t>Centre for Research in the Arts, Social Sciences, and Humanities, University of Cambridge</w:t>
      </w:r>
    </w:p>
    <w:p w14:paraId="0491BECB" w14:textId="6925E5B4" w:rsidR="00D15AB5" w:rsidRDefault="00D15AB5" w:rsidP="005E62DF">
      <w:pPr>
        <w:ind w:firstLine="720"/>
        <w:rPr>
          <w:b/>
          <w:bCs/>
        </w:rPr>
      </w:pPr>
      <w:r>
        <w:rPr>
          <w:b/>
          <w:bCs/>
        </w:rPr>
        <w:t>Challenges and Opportunities of Comparative Research on Race</w:t>
      </w:r>
    </w:p>
    <w:p w14:paraId="437B8F12" w14:textId="4A06ED61" w:rsidR="00D15AB5" w:rsidRDefault="00D15AB5" w:rsidP="00D15AB5">
      <w:pPr>
        <w:ind w:left="720"/>
      </w:pPr>
      <w:r>
        <w:t>Centre on Dynamics of Ethnicity Early Career Researcher Workshop. Investigating Institutional Ethnic Inequalities: An International Perspective</w:t>
      </w:r>
      <w:r w:rsidR="00A0510E">
        <w:t>, Manchester, UK (roundtable contribution)</w:t>
      </w:r>
    </w:p>
    <w:p w14:paraId="4CC1AC71" w14:textId="77777777" w:rsidR="00A0510E" w:rsidRDefault="00A0510E" w:rsidP="00A0510E">
      <w:pPr>
        <w:ind w:left="720" w:hanging="720"/>
        <w:rPr>
          <w:b/>
          <w:bCs/>
        </w:rPr>
      </w:pPr>
      <w:r>
        <w:rPr>
          <w:b/>
          <w:bCs/>
        </w:rPr>
        <w:lastRenderedPageBreak/>
        <w:t>2014</w:t>
      </w:r>
      <w:r>
        <w:tab/>
      </w:r>
      <w:r w:rsidRPr="18855E1A">
        <w:rPr>
          <w:b/>
          <w:bCs/>
        </w:rPr>
        <w:t>Loyal Subjects and Potential Enemies: Muslims in the British First World War Centenary</w:t>
      </w:r>
    </w:p>
    <w:p w14:paraId="673BAEBB" w14:textId="6269F59F" w:rsidR="00D15AB5" w:rsidRDefault="00A0510E" w:rsidP="00DA0C4B">
      <w:pPr>
        <w:ind w:left="720"/>
        <w:rPr>
          <w:b/>
          <w:bCs/>
        </w:rPr>
      </w:pPr>
      <w:r>
        <w:t>Remembering the Great War (1914-1918): A Centenary Symposium and Concert, Boston, USA</w:t>
      </w:r>
    </w:p>
    <w:p w14:paraId="1600C695" w14:textId="77777777" w:rsidR="00DA0C4B" w:rsidRPr="00DA0C4B" w:rsidRDefault="00DA0C4B" w:rsidP="00DA0C4B">
      <w:pPr>
        <w:ind w:left="720"/>
        <w:rPr>
          <w:b/>
          <w:bCs/>
        </w:rPr>
      </w:pPr>
    </w:p>
    <w:p w14:paraId="049526D4" w14:textId="1B4D6E6B" w:rsidR="0018176A" w:rsidRPr="00F45814" w:rsidRDefault="18855E1A" w:rsidP="00D15AB5">
      <w:pPr>
        <w:pBdr>
          <w:bottom w:val="single" w:sz="4" w:space="1" w:color="auto"/>
        </w:pBdr>
        <w:spacing w:after="120"/>
        <w:rPr>
          <w:b/>
          <w:bCs/>
        </w:rPr>
      </w:pPr>
      <w:r w:rsidRPr="18855E1A">
        <w:rPr>
          <w:b/>
          <w:bCs/>
        </w:rPr>
        <w:t>CONFERENCE PRESENTATIONS</w:t>
      </w:r>
    </w:p>
    <w:p w14:paraId="3902E705" w14:textId="7050489A" w:rsidR="007E4252" w:rsidRDefault="00E14D00" w:rsidP="008A71FE">
      <w:pPr>
        <w:ind w:left="720" w:hanging="720"/>
      </w:pPr>
      <w:r>
        <w:rPr>
          <w:b/>
          <w:bCs/>
        </w:rPr>
        <w:t>2020</w:t>
      </w:r>
      <w:r>
        <w:rPr>
          <w:b/>
          <w:bCs/>
        </w:rPr>
        <w:tab/>
      </w:r>
      <w:r w:rsidR="007E4252">
        <w:rPr>
          <w:b/>
          <w:bCs/>
        </w:rPr>
        <w:t>Longing for What May Be: Nostalgia and Utopia in Anticolonial Thought</w:t>
      </w:r>
    </w:p>
    <w:p w14:paraId="52FE27B1" w14:textId="7044CAF2" w:rsidR="007E4252" w:rsidRPr="007E4252" w:rsidRDefault="007E4252" w:rsidP="008A71FE">
      <w:pPr>
        <w:ind w:left="720" w:hanging="720"/>
      </w:pPr>
      <w:r>
        <w:tab/>
        <w:t>American Sociological Association, San Francisco, USA</w:t>
      </w:r>
    </w:p>
    <w:p w14:paraId="38CC927B" w14:textId="77777777" w:rsidR="00D53887" w:rsidRDefault="00D53887" w:rsidP="00D53887">
      <w:pPr>
        <w:ind w:left="720" w:hanging="720"/>
        <w:rPr>
          <w:bCs/>
        </w:rPr>
      </w:pPr>
      <w:r>
        <w:rPr>
          <w:bCs/>
        </w:rPr>
        <w:tab/>
      </w:r>
      <w:r>
        <w:rPr>
          <w:b/>
          <w:bCs/>
        </w:rPr>
        <w:t xml:space="preserve">Melancholic </w:t>
      </w:r>
      <w:proofErr w:type="spellStart"/>
      <w:r>
        <w:rPr>
          <w:b/>
          <w:bCs/>
        </w:rPr>
        <w:t>Timespace</w:t>
      </w:r>
      <w:proofErr w:type="spellEnd"/>
      <w:r>
        <w:rPr>
          <w:b/>
          <w:bCs/>
        </w:rPr>
        <w:t xml:space="preserve"> in Postcolonial Ruins</w:t>
      </w:r>
    </w:p>
    <w:p w14:paraId="1B1C5885" w14:textId="77777777" w:rsidR="00D53887" w:rsidRPr="00602343" w:rsidRDefault="00D53887" w:rsidP="00D53887">
      <w:pPr>
        <w:ind w:left="720" w:hanging="720"/>
        <w:rPr>
          <w:bCs/>
        </w:rPr>
      </w:pPr>
      <w:r>
        <w:rPr>
          <w:bCs/>
        </w:rPr>
        <w:tab/>
        <w:t>Royal Anthropological Institute, London, UK</w:t>
      </w:r>
    </w:p>
    <w:p w14:paraId="69650A19" w14:textId="5B16D3DA" w:rsidR="00E14D00" w:rsidRDefault="00E14D00" w:rsidP="007E4252">
      <w:pPr>
        <w:ind w:left="720"/>
        <w:rPr>
          <w:bCs/>
        </w:rPr>
      </w:pPr>
      <w:r>
        <w:rPr>
          <w:b/>
          <w:bCs/>
        </w:rPr>
        <w:t>The Future of Nostalgia: Temporality in Far-Right Discourse</w:t>
      </w:r>
    </w:p>
    <w:p w14:paraId="12A7745A" w14:textId="6D7EDB17" w:rsidR="00E14D00" w:rsidRDefault="00E14D00" w:rsidP="008A71FE">
      <w:pPr>
        <w:ind w:left="720" w:hanging="720"/>
        <w:rPr>
          <w:bCs/>
        </w:rPr>
      </w:pPr>
      <w:r>
        <w:rPr>
          <w:bCs/>
        </w:rPr>
        <w:tab/>
        <w:t>British Sociological Association, Birmingham, UK (</w:t>
      </w:r>
      <w:r w:rsidR="00891C89">
        <w:rPr>
          <w:bCs/>
        </w:rPr>
        <w:t>cancelled</w:t>
      </w:r>
      <w:r>
        <w:rPr>
          <w:bCs/>
        </w:rPr>
        <w:t>)</w:t>
      </w:r>
    </w:p>
    <w:p w14:paraId="609C6375" w14:textId="5A398BF0" w:rsidR="004C7C1E" w:rsidRDefault="004C7C1E" w:rsidP="008A71FE">
      <w:pPr>
        <w:ind w:left="720" w:hanging="720"/>
        <w:rPr>
          <w:bCs/>
        </w:rPr>
      </w:pPr>
      <w:r>
        <w:rPr>
          <w:bCs/>
        </w:rPr>
        <w:tab/>
      </w:r>
      <w:r>
        <w:rPr>
          <w:b/>
          <w:bCs/>
        </w:rPr>
        <w:t>Discourses of Nation and Other: The Marikana Commission of Inquiry</w:t>
      </w:r>
    </w:p>
    <w:p w14:paraId="6CBA5BCA" w14:textId="76E91794" w:rsidR="004C7C1E" w:rsidRDefault="004C7C1E" w:rsidP="008A71FE">
      <w:pPr>
        <w:ind w:left="720" w:hanging="720"/>
        <w:rPr>
          <w:bCs/>
        </w:rPr>
      </w:pPr>
      <w:r>
        <w:rPr>
          <w:bCs/>
        </w:rPr>
        <w:tab/>
        <w:t>Alternative Futures and Popular Protest, Manchester, UK (</w:t>
      </w:r>
      <w:r w:rsidR="00891C89">
        <w:rPr>
          <w:bCs/>
        </w:rPr>
        <w:t>cancelled</w:t>
      </w:r>
      <w:r>
        <w:rPr>
          <w:bCs/>
        </w:rPr>
        <w:t>)</w:t>
      </w:r>
    </w:p>
    <w:p w14:paraId="6A48B19C" w14:textId="21C96770" w:rsidR="004C7C1E" w:rsidRDefault="004C7C1E" w:rsidP="008A71FE">
      <w:pPr>
        <w:ind w:left="720" w:hanging="720"/>
        <w:rPr>
          <w:bCs/>
        </w:rPr>
      </w:pPr>
      <w:r>
        <w:rPr>
          <w:bCs/>
        </w:rPr>
        <w:tab/>
      </w:r>
      <w:r>
        <w:rPr>
          <w:b/>
          <w:bCs/>
        </w:rPr>
        <w:t>European Present, Nostalgic Futures: Temporality in Far-Right Political Discourse</w:t>
      </w:r>
    </w:p>
    <w:p w14:paraId="4692097B" w14:textId="1DDCB7AB" w:rsidR="004C7C1E" w:rsidRDefault="004C7C1E" w:rsidP="008A71FE">
      <w:pPr>
        <w:ind w:left="720" w:hanging="720"/>
        <w:rPr>
          <w:bCs/>
        </w:rPr>
      </w:pPr>
      <w:r>
        <w:rPr>
          <w:bCs/>
        </w:rPr>
        <w:tab/>
        <w:t>Council on European Studies, Reykjavik, Iceland (</w:t>
      </w:r>
      <w:r w:rsidR="00891C89">
        <w:rPr>
          <w:bCs/>
        </w:rPr>
        <w:t>cancelled</w:t>
      </w:r>
      <w:r>
        <w:rPr>
          <w:bCs/>
        </w:rPr>
        <w:t>)</w:t>
      </w:r>
    </w:p>
    <w:p w14:paraId="7BACF0EA" w14:textId="2A8E8677" w:rsidR="004C7C1E" w:rsidRDefault="004C7C1E" w:rsidP="008A71FE">
      <w:pPr>
        <w:ind w:left="720" w:hanging="720"/>
        <w:rPr>
          <w:bCs/>
        </w:rPr>
      </w:pPr>
      <w:r>
        <w:rPr>
          <w:bCs/>
        </w:rPr>
        <w:tab/>
      </w:r>
      <w:r>
        <w:rPr>
          <w:b/>
          <w:bCs/>
        </w:rPr>
        <w:t>Overcoming Positivism, Understanding Power: Towards a Critical Realist Postcolonial Theory</w:t>
      </w:r>
    </w:p>
    <w:p w14:paraId="38C948EA" w14:textId="3C78FCBF" w:rsidR="004C7C1E" w:rsidRDefault="004C7C1E" w:rsidP="00552FA4">
      <w:pPr>
        <w:spacing w:after="120"/>
        <w:ind w:left="720" w:hanging="720"/>
        <w:rPr>
          <w:bCs/>
        </w:rPr>
      </w:pPr>
      <w:r>
        <w:rPr>
          <w:bCs/>
        </w:rPr>
        <w:tab/>
        <w:t>International Sociological Association, Porto Alegre, Brazil (</w:t>
      </w:r>
      <w:r w:rsidR="00891C89">
        <w:rPr>
          <w:bCs/>
        </w:rPr>
        <w:t>cancelled</w:t>
      </w:r>
      <w:r>
        <w:rPr>
          <w:bCs/>
        </w:rPr>
        <w:t>)</w:t>
      </w:r>
    </w:p>
    <w:p w14:paraId="20964C43" w14:textId="30668E12" w:rsidR="00363023" w:rsidRDefault="008A71FE" w:rsidP="008A71FE">
      <w:pPr>
        <w:ind w:left="720" w:hanging="720"/>
      </w:pPr>
      <w:r>
        <w:rPr>
          <w:b/>
          <w:bCs/>
        </w:rPr>
        <w:t>2019</w:t>
      </w:r>
      <w:r>
        <w:rPr>
          <w:b/>
          <w:bCs/>
        </w:rPr>
        <w:tab/>
      </w:r>
      <w:r w:rsidR="00363023">
        <w:rPr>
          <w:b/>
          <w:bCs/>
        </w:rPr>
        <w:t>Remembering Soldiers, Creating Citizens: Commemorating a Global, Imperial War</w:t>
      </w:r>
    </w:p>
    <w:p w14:paraId="5C45CCB2" w14:textId="74986DA1" w:rsidR="00363023" w:rsidRPr="00363023" w:rsidRDefault="00363023" w:rsidP="008A71FE">
      <w:pPr>
        <w:ind w:left="720" w:hanging="720"/>
      </w:pPr>
      <w:r>
        <w:tab/>
        <w:t>Reframing Empire: Imperialism, Anti-Imperialism, and Their Legacies in Public History, Queen’s University Belfast</w:t>
      </w:r>
      <w:r w:rsidR="007162CC">
        <w:t>, UK</w:t>
      </w:r>
    </w:p>
    <w:p w14:paraId="446AAB5E" w14:textId="4301368B" w:rsidR="001D1D2A" w:rsidRDefault="001D1D2A" w:rsidP="00363023">
      <w:pPr>
        <w:ind w:left="720"/>
      </w:pPr>
      <w:r>
        <w:rPr>
          <w:b/>
          <w:bCs/>
        </w:rPr>
        <w:t>Political Discourse, Nation-Building, and the Marikana Strike</w:t>
      </w:r>
    </w:p>
    <w:p w14:paraId="52F5BAA8" w14:textId="3FCB94D6" w:rsidR="001D1D2A" w:rsidRPr="001D1D2A" w:rsidRDefault="001D1D2A" w:rsidP="008A71FE">
      <w:pPr>
        <w:ind w:left="720" w:hanging="720"/>
      </w:pPr>
      <w:r>
        <w:tab/>
        <w:t>Social Science History Association, Chicago, USA</w:t>
      </w:r>
    </w:p>
    <w:p w14:paraId="3D01CFD7" w14:textId="2AF1C245" w:rsidR="00FB1DD2" w:rsidRDefault="00FB1DD2" w:rsidP="001D1D2A">
      <w:pPr>
        <w:ind w:left="720"/>
      </w:pPr>
      <w:proofErr w:type="spellStart"/>
      <w:r>
        <w:rPr>
          <w:b/>
          <w:bCs/>
        </w:rPr>
        <w:t>Conceptualising</w:t>
      </w:r>
      <w:proofErr w:type="spellEnd"/>
      <w:r>
        <w:rPr>
          <w:b/>
          <w:bCs/>
        </w:rPr>
        <w:t xml:space="preserve"> Decolonial Nostalgia in Fanon’s Writing</w:t>
      </w:r>
    </w:p>
    <w:p w14:paraId="17B69567" w14:textId="4BF6EC43" w:rsidR="00FB1DD2" w:rsidRPr="00FB1DD2" w:rsidRDefault="00FB1DD2" w:rsidP="001D1D2A">
      <w:pPr>
        <w:ind w:left="720"/>
      </w:pPr>
      <w:r>
        <w:t>Postcolonial Studies Association, Manchester, UK</w:t>
      </w:r>
    </w:p>
    <w:p w14:paraId="06DA1FD5" w14:textId="754D995F" w:rsidR="00905CC0" w:rsidRDefault="00905CC0" w:rsidP="001D1D2A">
      <w:pPr>
        <w:ind w:left="720"/>
      </w:pPr>
      <w:r>
        <w:rPr>
          <w:b/>
          <w:bCs/>
        </w:rPr>
        <w:t>Remembering the Forgotten: Muslim Colonial Subjects in the First World War Centenary</w:t>
      </w:r>
    </w:p>
    <w:p w14:paraId="43602032" w14:textId="7B9DFA0D" w:rsidR="00905CC0" w:rsidRPr="00905CC0" w:rsidRDefault="00905CC0" w:rsidP="008A71FE">
      <w:pPr>
        <w:ind w:left="720" w:hanging="720"/>
      </w:pPr>
      <w:r>
        <w:tab/>
        <w:t>International Society for First World War Studies, Leeds, UK</w:t>
      </w:r>
    </w:p>
    <w:p w14:paraId="532C7651" w14:textId="5D1D6BB2" w:rsidR="001F7C62" w:rsidRDefault="001F7C62" w:rsidP="00905CC0">
      <w:pPr>
        <w:ind w:left="720"/>
        <w:rPr>
          <w:bCs/>
        </w:rPr>
      </w:pPr>
      <w:r>
        <w:rPr>
          <w:b/>
          <w:bCs/>
        </w:rPr>
        <w:t>Postcolonial Perspectives on Critical Realism</w:t>
      </w:r>
    </w:p>
    <w:p w14:paraId="4CB9620E" w14:textId="412290F4" w:rsidR="001F7C62" w:rsidRPr="001F7C62" w:rsidRDefault="001F7C62" w:rsidP="00905CC0">
      <w:pPr>
        <w:ind w:left="720"/>
        <w:rPr>
          <w:bCs/>
        </w:rPr>
      </w:pPr>
      <w:r>
        <w:rPr>
          <w:bCs/>
        </w:rPr>
        <w:t>British Sociological Association Theory Study Group, London, UK</w:t>
      </w:r>
    </w:p>
    <w:p w14:paraId="48950B17" w14:textId="5335D4AB" w:rsidR="00FD59E0" w:rsidRDefault="00FD59E0" w:rsidP="00905CC0">
      <w:pPr>
        <w:ind w:left="720"/>
      </w:pPr>
      <w:r>
        <w:rPr>
          <w:b/>
          <w:bCs/>
        </w:rPr>
        <w:t>“Make America Patriotic Again”: Constructing and Contesting Patriotism in Political Discourse</w:t>
      </w:r>
    </w:p>
    <w:p w14:paraId="662C499F" w14:textId="32E20230" w:rsidR="00FD59E0" w:rsidRPr="00FD59E0" w:rsidRDefault="00FD59E0" w:rsidP="008A71FE">
      <w:pPr>
        <w:ind w:left="720" w:hanging="720"/>
      </w:pPr>
      <w:r>
        <w:tab/>
        <w:t>American Sociological Association, New York, USA</w:t>
      </w:r>
    </w:p>
    <w:p w14:paraId="380BAA83" w14:textId="15CBDAC9" w:rsidR="00EC55C1" w:rsidRDefault="00EC55C1" w:rsidP="00FD59E0">
      <w:pPr>
        <w:ind w:left="720"/>
        <w:rPr>
          <w:b/>
          <w:bCs/>
        </w:rPr>
      </w:pPr>
      <w:r>
        <w:rPr>
          <w:b/>
          <w:bCs/>
        </w:rPr>
        <w:t>Constructing and Contesting the Post-Apartheid State: Political Discourse and the Marikana Strike</w:t>
      </w:r>
    </w:p>
    <w:p w14:paraId="343B7915" w14:textId="3A982999" w:rsidR="00A35A2B" w:rsidRPr="00A35A2B" w:rsidRDefault="00A35A2B" w:rsidP="008A71FE">
      <w:pPr>
        <w:ind w:left="720" w:hanging="720"/>
      </w:pPr>
      <w:r>
        <w:rPr>
          <w:b/>
          <w:bCs/>
        </w:rPr>
        <w:tab/>
      </w:r>
      <w:r>
        <w:t>Alternative Futures and Popular Protest, Manchester, UK</w:t>
      </w:r>
    </w:p>
    <w:p w14:paraId="561AF49A" w14:textId="516202A1" w:rsidR="008A71FE" w:rsidRDefault="008A71FE" w:rsidP="00EC55C1">
      <w:pPr>
        <w:ind w:left="720"/>
        <w:rPr>
          <w:b/>
          <w:bCs/>
        </w:rPr>
      </w:pPr>
      <w:proofErr w:type="spellStart"/>
      <w:r>
        <w:rPr>
          <w:b/>
          <w:bCs/>
        </w:rPr>
        <w:t>Decolonising</w:t>
      </w:r>
      <w:proofErr w:type="spellEnd"/>
      <w:r>
        <w:rPr>
          <w:b/>
          <w:bCs/>
        </w:rPr>
        <w:t xml:space="preserve"> Nostalgia in the Sociological Canon</w:t>
      </w:r>
    </w:p>
    <w:p w14:paraId="6326A69D" w14:textId="0EE80FD3" w:rsidR="008A71FE" w:rsidRDefault="008A71FE" w:rsidP="00A54FEC">
      <w:pPr>
        <w:ind w:left="720" w:hanging="720"/>
      </w:pPr>
      <w:r>
        <w:rPr>
          <w:b/>
          <w:bCs/>
        </w:rPr>
        <w:tab/>
      </w:r>
      <w:r>
        <w:t>British Sociological Association, Glasgow, UK</w:t>
      </w:r>
    </w:p>
    <w:p w14:paraId="77B3C679" w14:textId="5A9EE374" w:rsidR="00A54FEC" w:rsidRPr="004D555A" w:rsidRDefault="00A54FEC" w:rsidP="008A71FE">
      <w:pPr>
        <w:spacing w:after="120"/>
        <w:ind w:left="720" w:hanging="720"/>
      </w:pPr>
      <w:r>
        <w:tab/>
        <w:t>Memory Studies Association, Madrid, Spain</w:t>
      </w:r>
    </w:p>
    <w:p w14:paraId="0566F698" w14:textId="73EF3596" w:rsidR="00D9195F" w:rsidRDefault="00D9195F" w:rsidP="00CA61EB">
      <w:pPr>
        <w:ind w:left="720" w:hanging="720"/>
        <w:rPr>
          <w:b/>
          <w:bCs/>
        </w:rPr>
      </w:pPr>
      <w:r>
        <w:rPr>
          <w:b/>
          <w:bCs/>
        </w:rPr>
        <w:t>2018</w:t>
      </w:r>
      <w:r>
        <w:rPr>
          <w:b/>
          <w:bCs/>
        </w:rPr>
        <w:tab/>
        <w:t>Remembering the Empire, Disrupting the Nation: Muslim Colonial Subjects in World War I Commemorations</w:t>
      </w:r>
    </w:p>
    <w:p w14:paraId="799C156F" w14:textId="199EE7E6" w:rsidR="00D9195F" w:rsidRPr="00D9195F" w:rsidRDefault="00D9195F" w:rsidP="00CA61EB">
      <w:pPr>
        <w:ind w:left="720" w:hanging="720"/>
      </w:pPr>
      <w:r>
        <w:rPr>
          <w:b/>
          <w:bCs/>
        </w:rPr>
        <w:tab/>
      </w:r>
      <w:r>
        <w:t>American Sociological Associa</w:t>
      </w:r>
      <w:r w:rsidR="00F56B7C">
        <w:t xml:space="preserve">tion, Philadelphia, </w:t>
      </w:r>
      <w:r w:rsidR="00931BA4">
        <w:t>USA</w:t>
      </w:r>
    </w:p>
    <w:p w14:paraId="6DBAFE70" w14:textId="66BDA539" w:rsidR="005621DE" w:rsidRDefault="005621DE" w:rsidP="00CA61EB">
      <w:pPr>
        <w:ind w:left="720" w:hanging="720"/>
        <w:rPr>
          <w:b/>
          <w:bCs/>
        </w:rPr>
      </w:pPr>
      <w:r>
        <w:rPr>
          <w:b/>
          <w:bCs/>
        </w:rPr>
        <w:tab/>
        <w:t>Remembering the Empire, Unsettling the Nation</w:t>
      </w:r>
    </w:p>
    <w:p w14:paraId="47E63CF7" w14:textId="3F15CBA3" w:rsidR="005621DE" w:rsidRPr="005621DE" w:rsidRDefault="005621DE" w:rsidP="005807F6">
      <w:pPr>
        <w:spacing w:after="120"/>
        <w:ind w:left="720" w:hanging="720"/>
      </w:pPr>
      <w:r>
        <w:rPr>
          <w:b/>
          <w:bCs/>
        </w:rPr>
        <w:lastRenderedPageBreak/>
        <w:tab/>
      </w:r>
      <w:r>
        <w:t>Bielefeld Graduate School in Histor</w:t>
      </w:r>
      <w:r w:rsidR="004D12B1">
        <w:t>y and Sociol</w:t>
      </w:r>
      <w:r w:rsidR="00F56B7C">
        <w:t>ogy Annual Seminar</w:t>
      </w:r>
      <w:r w:rsidR="00931BA4">
        <w:t>, Bielefeld, Germany</w:t>
      </w:r>
    </w:p>
    <w:p w14:paraId="12A41518" w14:textId="77777777" w:rsidR="00CA61EB" w:rsidRDefault="46BF2DA3" w:rsidP="00CA61EB">
      <w:pPr>
        <w:ind w:left="720" w:hanging="720"/>
        <w:rPr>
          <w:b/>
          <w:bCs/>
        </w:rPr>
      </w:pPr>
      <w:r w:rsidRPr="46BF2DA3">
        <w:rPr>
          <w:b/>
          <w:bCs/>
        </w:rPr>
        <w:t>2017</w:t>
      </w:r>
      <w:r w:rsidR="001D358E">
        <w:rPr>
          <w:b/>
          <w:bCs/>
        </w:rPr>
        <w:tab/>
      </w:r>
      <w:r w:rsidR="00CA61EB">
        <w:rPr>
          <w:b/>
          <w:bCs/>
        </w:rPr>
        <w:t xml:space="preserve">Reimagining Postcolonial Melancholia: Muslim Colonial Subjects in the </w:t>
      </w:r>
    </w:p>
    <w:p w14:paraId="535F3026" w14:textId="505D7DA4" w:rsidR="00CA61EB" w:rsidRDefault="00CA61EB" w:rsidP="00CA61EB">
      <w:pPr>
        <w:ind w:left="720"/>
        <w:rPr>
          <w:b/>
          <w:bCs/>
        </w:rPr>
      </w:pPr>
      <w:r>
        <w:rPr>
          <w:b/>
          <w:bCs/>
        </w:rPr>
        <w:t>World War I Centenary</w:t>
      </w:r>
    </w:p>
    <w:p w14:paraId="7BC655C8" w14:textId="29DA0354" w:rsidR="00CA61EB" w:rsidRPr="00CA61EB" w:rsidRDefault="00CA61EB" w:rsidP="00CA61EB">
      <w:pPr>
        <w:ind w:left="720" w:hanging="720"/>
      </w:pPr>
      <w:r>
        <w:rPr>
          <w:b/>
          <w:bCs/>
        </w:rPr>
        <w:tab/>
      </w:r>
      <w:r>
        <w:t>Memory Studies Association, Copenhagen, Denmark</w:t>
      </w:r>
    </w:p>
    <w:p w14:paraId="7DC5FDA2" w14:textId="05C6F50E" w:rsidR="001D358E" w:rsidRDefault="001D358E" w:rsidP="00CA61EB">
      <w:pPr>
        <w:ind w:left="720"/>
        <w:rPr>
          <w:b/>
          <w:bCs/>
        </w:rPr>
      </w:pPr>
      <w:r>
        <w:rPr>
          <w:b/>
          <w:bCs/>
        </w:rPr>
        <w:t>Postcolonial Sites of Memory: Managing and Unsettling the Nation</w:t>
      </w:r>
    </w:p>
    <w:p w14:paraId="54FECB44" w14:textId="05729021" w:rsidR="001D358E" w:rsidRPr="001D358E" w:rsidRDefault="001D358E" w:rsidP="002B5C61">
      <w:pPr>
        <w:ind w:left="720"/>
        <w:rPr>
          <w:bCs/>
        </w:rPr>
      </w:pPr>
      <w:r>
        <w:rPr>
          <w:bCs/>
        </w:rPr>
        <w:t>American Sociolo</w:t>
      </w:r>
      <w:r w:rsidR="002B5C61">
        <w:rPr>
          <w:bCs/>
        </w:rPr>
        <w:t>gical Association, Montré</w:t>
      </w:r>
      <w:r w:rsidR="00E23364">
        <w:rPr>
          <w:bCs/>
        </w:rPr>
        <w:t xml:space="preserve">al, </w:t>
      </w:r>
      <w:r w:rsidR="001320F4">
        <w:rPr>
          <w:bCs/>
        </w:rPr>
        <w:t>Canada</w:t>
      </w:r>
    </w:p>
    <w:p w14:paraId="1775C24F" w14:textId="4DC8C772" w:rsidR="001D358E" w:rsidRDefault="001D358E" w:rsidP="001D358E">
      <w:pPr>
        <w:ind w:left="720"/>
        <w:rPr>
          <w:b/>
          <w:bCs/>
        </w:rPr>
      </w:pPr>
      <w:r>
        <w:rPr>
          <w:b/>
          <w:bCs/>
        </w:rPr>
        <w:t>Postcolonial Perspectives on Theories of Nationalism</w:t>
      </w:r>
    </w:p>
    <w:p w14:paraId="3422C1C0" w14:textId="6DAB1535" w:rsidR="001D358E" w:rsidRPr="001D358E" w:rsidRDefault="001D358E" w:rsidP="001D358E">
      <w:pPr>
        <w:ind w:left="720" w:hanging="720"/>
        <w:rPr>
          <w:bCs/>
        </w:rPr>
      </w:pPr>
      <w:r>
        <w:rPr>
          <w:b/>
          <w:bCs/>
        </w:rPr>
        <w:tab/>
      </w:r>
      <w:r>
        <w:rPr>
          <w:bCs/>
        </w:rPr>
        <w:t>Decolonizing the Social Junior Theorists’ Symposium, Boston</w:t>
      </w:r>
      <w:r w:rsidR="001320F4">
        <w:rPr>
          <w:bCs/>
        </w:rPr>
        <w:t>, USA</w:t>
      </w:r>
    </w:p>
    <w:p w14:paraId="74DE3664" w14:textId="1BAC1809" w:rsidR="18855E1A" w:rsidRDefault="46BF2DA3" w:rsidP="001D358E">
      <w:pPr>
        <w:ind w:left="720"/>
        <w:rPr>
          <w:b/>
          <w:bCs/>
        </w:rPr>
      </w:pPr>
      <w:r w:rsidRPr="46BF2DA3">
        <w:rPr>
          <w:b/>
          <w:bCs/>
        </w:rPr>
        <w:t>Re-</w:t>
      </w:r>
      <w:proofErr w:type="spellStart"/>
      <w:r w:rsidRPr="46BF2DA3">
        <w:rPr>
          <w:b/>
          <w:bCs/>
        </w:rPr>
        <w:t>Membering</w:t>
      </w:r>
      <w:proofErr w:type="spellEnd"/>
      <w:r w:rsidRPr="46BF2DA3">
        <w:rPr>
          <w:b/>
          <w:bCs/>
        </w:rPr>
        <w:t xml:space="preserve"> the French Empire in </w:t>
      </w:r>
      <w:proofErr w:type="spellStart"/>
      <w:r w:rsidRPr="46BF2DA3">
        <w:rPr>
          <w:b/>
          <w:bCs/>
        </w:rPr>
        <w:t>Nogent</w:t>
      </w:r>
      <w:proofErr w:type="spellEnd"/>
      <w:r w:rsidRPr="46BF2DA3">
        <w:rPr>
          <w:b/>
          <w:bCs/>
        </w:rPr>
        <w:t>-sur-Marne</w:t>
      </w:r>
    </w:p>
    <w:p w14:paraId="1F0EA78A" w14:textId="39086217" w:rsidR="18855E1A" w:rsidRDefault="46BF2DA3" w:rsidP="001D358E">
      <w:pPr>
        <w:ind w:left="720"/>
        <w:rPr>
          <w:b/>
          <w:bCs/>
        </w:rPr>
      </w:pPr>
      <w:r>
        <w:t xml:space="preserve">Conference on France and the Memory of the Great War, </w:t>
      </w:r>
      <w:r w:rsidR="001320F4">
        <w:t>Mobile, USA</w:t>
      </w:r>
    </w:p>
    <w:p w14:paraId="27D9DE60" w14:textId="49DD1594" w:rsidR="18855E1A" w:rsidRDefault="46BF2DA3" w:rsidP="001D358E">
      <w:pPr>
        <w:ind w:left="720"/>
        <w:rPr>
          <w:b/>
          <w:bCs/>
        </w:rPr>
      </w:pPr>
      <w:r w:rsidRPr="46BF2DA3">
        <w:rPr>
          <w:b/>
          <w:bCs/>
        </w:rPr>
        <w:t>Re-</w:t>
      </w:r>
      <w:proofErr w:type="spellStart"/>
      <w:r w:rsidRPr="46BF2DA3">
        <w:rPr>
          <w:b/>
          <w:bCs/>
        </w:rPr>
        <w:t>Membering</w:t>
      </w:r>
      <w:proofErr w:type="spellEnd"/>
      <w:r w:rsidRPr="46BF2DA3">
        <w:rPr>
          <w:b/>
          <w:bCs/>
        </w:rPr>
        <w:t xml:space="preserve"> the Empire: Narrating Sites of Memory in La </w:t>
      </w:r>
      <w:proofErr w:type="spellStart"/>
      <w:r w:rsidRPr="46BF2DA3">
        <w:rPr>
          <w:b/>
          <w:bCs/>
        </w:rPr>
        <w:t>Mulatiere</w:t>
      </w:r>
      <w:proofErr w:type="spellEnd"/>
      <w:r w:rsidRPr="46BF2DA3">
        <w:rPr>
          <w:b/>
          <w:bCs/>
        </w:rPr>
        <w:t xml:space="preserve"> and </w:t>
      </w:r>
      <w:proofErr w:type="spellStart"/>
      <w:r w:rsidRPr="46BF2DA3">
        <w:rPr>
          <w:b/>
          <w:bCs/>
        </w:rPr>
        <w:t>Nogent</w:t>
      </w:r>
      <w:proofErr w:type="spellEnd"/>
      <w:r w:rsidRPr="46BF2DA3">
        <w:rPr>
          <w:b/>
          <w:bCs/>
        </w:rPr>
        <w:t>-sur-Marne</w:t>
      </w:r>
    </w:p>
    <w:p w14:paraId="46944C7B" w14:textId="46CCC0A2" w:rsidR="18855E1A" w:rsidRDefault="46BF2DA3" w:rsidP="001D358E">
      <w:pPr>
        <w:ind w:left="720"/>
        <w:rPr>
          <w:b/>
          <w:bCs/>
        </w:rPr>
      </w:pPr>
      <w:r>
        <w:t>British Sociological Associati</w:t>
      </w:r>
      <w:r w:rsidR="001D358E">
        <w:t>on, Manchester, UK</w:t>
      </w:r>
    </w:p>
    <w:p w14:paraId="6EDCDDD7" w14:textId="548ACB3E" w:rsidR="18855E1A" w:rsidRDefault="46BF2DA3" w:rsidP="001D358E">
      <w:pPr>
        <w:ind w:left="720"/>
      </w:pPr>
      <w:r>
        <w:t>Association for the Study of Ethnicity and Nationalism, London</w:t>
      </w:r>
      <w:r w:rsidR="001320F4">
        <w:t>, UK</w:t>
      </w:r>
    </w:p>
    <w:p w14:paraId="1CE6C631" w14:textId="0B6C7B0A" w:rsidR="00D511CF" w:rsidRDefault="00621673" w:rsidP="18855E1A">
      <w:pPr>
        <w:spacing w:before="120"/>
        <w:ind w:left="720" w:hanging="720"/>
        <w:rPr>
          <w:b/>
          <w:bCs/>
        </w:rPr>
      </w:pPr>
      <w:r w:rsidRPr="18855E1A">
        <w:rPr>
          <w:b/>
          <w:bCs/>
        </w:rPr>
        <w:t>2016</w:t>
      </w:r>
      <w:r w:rsidR="0077172D">
        <w:rPr>
          <w:b/>
        </w:rPr>
        <w:tab/>
      </w:r>
      <w:r w:rsidR="00D511CF" w:rsidRPr="18855E1A">
        <w:rPr>
          <w:b/>
          <w:bCs/>
        </w:rPr>
        <w:t>Debt of Honor: Contested Memories of Muslims in the World War I Centenary</w:t>
      </w:r>
    </w:p>
    <w:p w14:paraId="39018C34" w14:textId="6ED67684" w:rsidR="00D511CF" w:rsidRPr="00D511CF" w:rsidRDefault="00D511CF" w:rsidP="00D511CF">
      <w:pPr>
        <w:ind w:left="720" w:hanging="720"/>
      </w:pPr>
      <w:r>
        <w:rPr>
          <w:b/>
        </w:rPr>
        <w:tab/>
      </w:r>
      <w:r>
        <w:t xml:space="preserve">Social Science History Association, Chicago, </w:t>
      </w:r>
      <w:r w:rsidR="001320F4">
        <w:t>USA</w:t>
      </w:r>
    </w:p>
    <w:p w14:paraId="375707D8" w14:textId="1B16993D" w:rsidR="00D511CF" w:rsidRDefault="18855E1A" w:rsidP="001D358E">
      <w:pPr>
        <w:ind w:left="720"/>
        <w:rPr>
          <w:b/>
          <w:bCs/>
        </w:rPr>
      </w:pPr>
      <w:r w:rsidRPr="18855E1A">
        <w:rPr>
          <w:b/>
          <w:bCs/>
        </w:rPr>
        <w:t>French National Memory and National Identity in the World War I Centenary</w:t>
      </w:r>
    </w:p>
    <w:p w14:paraId="20D4B453" w14:textId="594825DB" w:rsidR="00D511CF" w:rsidRPr="00D511CF" w:rsidRDefault="18855E1A" w:rsidP="00D511CF">
      <w:pPr>
        <w:ind w:left="720"/>
      </w:pPr>
      <w:r>
        <w:t xml:space="preserve">American Sociological Association, Seattle, </w:t>
      </w:r>
      <w:r w:rsidR="001320F4">
        <w:t>USA</w:t>
      </w:r>
    </w:p>
    <w:p w14:paraId="68A57EAF" w14:textId="5C4E0ACF" w:rsidR="00621673" w:rsidRDefault="18855E1A" w:rsidP="001D358E">
      <w:pPr>
        <w:ind w:left="720"/>
        <w:rPr>
          <w:b/>
          <w:bCs/>
        </w:rPr>
      </w:pPr>
      <w:r w:rsidRPr="18855E1A">
        <w:rPr>
          <w:b/>
          <w:bCs/>
        </w:rPr>
        <w:t>The Right Kind of Violence: Race, Belonging, and Militarism in the First World War Centenary</w:t>
      </w:r>
    </w:p>
    <w:p w14:paraId="20753967" w14:textId="7CCC3F8D" w:rsidR="00621673" w:rsidRPr="00621673" w:rsidRDefault="00621673" w:rsidP="00621673">
      <w:pPr>
        <w:ind w:left="720" w:hanging="720"/>
      </w:pPr>
      <w:r>
        <w:rPr>
          <w:b/>
        </w:rPr>
        <w:tab/>
      </w:r>
      <w:r>
        <w:t>International Sociological Associatio</w:t>
      </w:r>
      <w:r w:rsidR="008A44E3">
        <w:t>n, Vienna, Austria</w:t>
      </w:r>
    </w:p>
    <w:p w14:paraId="7C60D743" w14:textId="2FF9E28E" w:rsidR="00B218A3" w:rsidRDefault="46BF2DA3" w:rsidP="001D358E">
      <w:pPr>
        <w:ind w:left="720"/>
      </w:pPr>
      <w:r w:rsidRPr="46BF2DA3">
        <w:rPr>
          <w:b/>
          <w:bCs/>
        </w:rPr>
        <w:t xml:space="preserve">A Tale of Two </w:t>
      </w:r>
      <w:proofErr w:type="spellStart"/>
      <w:r w:rsidRPr="46BF2DA3">
        <w:rPr>
          <w:b/>
          <w:bCs/>
          <w:i/>
          <w:iCs/>
        </w:rPr>
        <w:t>Lieux</w:t>
      </w:r>
      <w:proofErr w:type="spellEnd"/>
      <w:r w:rsidRPr="46BF2DA3">
        <w:rPr>
          <w:b/>
          <w:bCs/>
          <w:i/>
          <w:iCs/>
        </w:rPr>
        <w:t xml:space="preserve"> de </w:t>
      </w:r>
      <w:proofErr w:type="spellStart"/>
      <w:r w:rsidRPr="46BF2DA3">
        <w:rPr>
          <w:b/>
          <w:bCs/>
          <w:i/>
          <w:iCs/>
        </w:rPr>
        <w:t>Mémoire</w:t>
      </w:r>
      <w:proofErr w:type="spellEnd"/>
      <w:r w:rsidRPr="46BF2DA3">
        <w:rPr>
          <w:b/>
          <w:bCs/>
        </w:rPr>
        <w:t xml:space="preserve">: National and Transnational Memory in </w:t>
      </w:r>
      <w:proofErr w:type="spellStart"/>
      <w:r w:rsidRPr="46BF2DA3">
        <w:rPr>
          <w:b/>
          <w:bCs/>
        </w:rPr>
        <w:t>Woking</w:t>
      </w:r>
      <w:proofErr w:type="spellEnd"/>
      <w:r w:rsidRPr="46BF2DA3">
        <w:rPr>
          <w:b/>
          <w:bCs/>
        </w:rPr>
        <w:t xml:space="preserve"> and </w:t>
      </w:r>
      <w:proofErr w:type="spellStart"/>
      <w:r w:rsidRPr="46BF2DA3">
        <w:rPr>
          <w:b/>
          <w:bCs/>
        </w:rPr>
        <w:t>Nogent</w:t>
      </w:r>
      <w:proofErr w:type="spellEnd"/>
      <w:r w:rsidRPr="46BF2DA3">
        <w:rPr>
          <w:b/>
          <w:bCs/>
        </w:rPr>
        <w:t>-sur-Marne</w:t>
      </w:r>
    </w:p>
    <w:p w14:paraId="7BFF3E2C" w14:textId="5BBA9460" w:rsidR="00AA3755" w:rsidRPr="00AA3755" w:rsidRDefault="18855E1A" w:rsidP="00621673">
      <w:pPr>
        <w:ind w:left="1440" w:hanging="720"/>
      </w:pPr>
      <w:r>
        <w:t xml:space="preserve">Council on European Studies, Philadelphia, </w:t>
      </w:r>
      <w:r w:rsidR="001320F4">
        <w:t>USA</w:t>
      </w:r>
    </w:p>
    <w:p w14:paraId="2C6E17D4" w14:textId="7616828B" w:rsidR="75B6911C" w:rsidRDefault="18855E1A" w:rsidP="001D358E">
      <w:pPr>
        <w:spacing w:after="120"/>
        <w:ind w:left="1440" w:hanging="720"/>
      </w:pPr>
      <w:r>
        <w:t xml:space="preserve">Eastern Sociological Society Mini-conference on Decolonial Sociology, Boston, </w:t>
      </w:r>
      <w:r w:rsidR="001320F4">
        <w:t>USA</w:t>
      </w:r>
    </w:p>
    <w:p w14:paraId="178C1150" w14:textId="77777777" w:rsidR="00621673" w:rsidRDefault="00621673" w:rsidP="18855E1A">
      <w:pPr>
        <w:rPr>
          <w:b/>
          <w:bCs/>
        </w:rPr>
      </w:pPr>
      <w:r w:rsidRPr="18855E1A">
        <w:rPr>
          <w:b/>
          <w:bCs/>
        </w:rPr>
        <w:t>2015</w:t>
      </w:r>
      <w:r>
        <w:rPr>
          <w:b/>
        </w:rPr>
        <w:tab/>
      </w:r>
      <w:r w:rsidR="00BE5ED3" w:rsidRPr="18855E1A">
        <w:rPr>
          <w:b/>
          <w:bCs/>
        </w:rPr>
        <w:t xml:space="preserve">“A Commemoration that Captures Our National Spirit”: Britain and its Others in </w:t>
      </w:r>
    </w:p>
    <w:p w14:paraId="37D95A69" w14:textId="7380DDC3" w:rsidR="004420A9" w:rsidRPr="00F45814" w:rsidRDefault="18855E1A" w:rsidP="00621673">
      <w:pPr>
        <w:ind w:firstLine="720"/>
      </w:pPr>
      <w:r w:rsidRPr="18855E1A">
        <w:rPr>
          <w:b/>
          <w:bCs/>
        </w:rPr>
        <w:t>the World War I Centenary</w:t>
      </w:r>
    </w:p>
    <w:p w14:paraId="0EFA1ABD" w14:textId="39528C1D" w:rsidR="00BE5ED3" w:rsidRPr="00F45814" w:rsidRDefault="18855E1A" w:rsidP="0077172D">
      <w:pPr>
        <w:ind w:firstLine="720"/>
      </w:pPr>
      <w:r>
        <w:t xml:space="preserve">Historical Justice and Memory Network, </w:t>
      </w:r>
      <w:r w:rsidR="001320F4">
        <w:t>New York, USA</w:t>
      </w:r>
    </w:p>
    <w:p w14:paraId="57911009" w14:textId="77777777" w:rsidR="00621673" w:rsidRDefault="18855E1A" w:rsidP="001D358E">
      <w:pPr>
        <w:ind w:left="720"/>
      </w:pPr>
      <w:r w:rsidRPr="18855E1A">
        <w:rPr>
          <w:b/>
          <w:bCs/>
        </w:rPr>
        <w:t>“A Commemoration that Captures Our National Spirit”: Memory, Identity, and the First World War Centenary</w:t>
      </w:r>
    </w:p>
    <w:p w14:paraId="049526D6" w14:textId="6AFE0524" w:rsidR="0015335F" w:rsidRPr="00F45814" w:rsidRDefault="18855E1A" w:rsidP="00621673">
      <w:pPr>
        <w:ind w:left="720"/>
      </w:pPr>
      <w:r>
        <w:t>MASS-CONN Symposium of Qualitative Sociology, Boston</w:t>
      </w:r>
      <w:r w:rsidR="001320F4">
        <w:t>, USA</w:t>
      </w:r>
    </w:p>
    <w:p w14:paraId="049526D7" w14:textId="77777777" w:rsidR="00961E55" w:rsidRPr="00F45814" w:rsidRDefault="18855E1A" w:rsidP="001D358E">
      <w:pPr>
        <w:ind w:left="720"/>
        <w:rPr>
          <w:b/>
          <w:bCs/>
        </w:rPr>
      </w:pPr>
      <w:r w:rsidRPr="18855E1A">
        <w:rPr>
          <w:b/>
          <w:bCs/>
        </w:rPr>
        <w:t>The Poppy and the Cornflower: National Identity and the First World War Centenary in Britain and France</w:t>
      </w:r>
    </w:p>
    <w:p w14:paraId="049526D8" w14:textId="51E4098C" w:rsidR="00961E55" w:rsidRPr="00F45814" w:rsidRDefault="18855E1A" w:rsidP="00621673">
      <w:pPr>
        <w:ind w:firstLine="720"/>
      </w:pPr>
      <w:r>
        <w:t>British Sociological Association, Glasgow, UK</w:t>
      </w:r>
    </w:p>
    <w:p w14:paraId="049526D9" w14:textId="77777777" w:rsidR="00DA08B9" w:rsidRPr="00F45814" w:rsidRDefault="18855E1A" w:rsidP="001D358E">
      <w:pPr>
        <w:ind w:firstLine="720"/>
        <w:rPr>
          <w:b/>
          <w:bCs/>
        </w:rPr>
      </w:pPr>
      <w:r w:rsidRPr="18855E1A">
        <w:rPr>
          <w:b/>
          <w:bCs/>
        </w:rPr>
        <w:t>Remembering the Present: The First World War Centenary in Britain and France</w:t>
      </w:r>
    </w:p>
    <w:p w14:paraId="049526DA" w14:textId="65809EAB" w:rsidR="00DA08B9" w:rsidRPr="00F45814" w:rsidRDefault="18855E1A" w:rsidP="00621673">
      <w:pPr>
        <w:ind w:firstLine="720"/>
      </w:pPr>
      <w:r>
        <w:t>Eastern Sociological Society, New York</w:t>
      </w:r>
      <w:r w:rsidR="001320F4">
        <w:t>, USA</w:t>
      </w:r>
    </w:p>
    <w:p w14:paraId="049526DB" w14:textId="77777777" w:rsidR="001F717F" w:rsidRPr="00F45814" w:rsidRDefault="18855E1A" w:rsidP="001D358E">
      <w:pPr>
        <w:ind w:firstLine="720"/>
        <w:rPr>
          <w:b/>
          <w:bCs/>
        </w:rPr>
      </w:pPr>
      <w:r w:rsidRPr="18855E1A">
        <w:rPr>
          <w:b/>
          <w:bCs/>
        </w:rPr>
        <w:t>Whose Colonialism? The Contested Memory of the Sykes-Picot Agreement</w:t>
      </w:r>
    </w:p>
    <w:p w14:paraId="049526DC" w14:textId="44CF0D13" w:rsidR="001F717F" w:rsidRPr="00F45814" w:rsidRDefault="18855E1A" w:rsidP="00621673">
      <w:pPr>
        <w:ind w:firstLine="720"/>
      </w:pPr>
      <w:r>
        <w:t xml:space="preserve">Rethinking Nation and Nationalism Workshop, </w:t>
      </w:r>
      <w:r w:rsidR="001320F4">
        <w:t>Los Angeles, USA</w:t>
      </w:r>
    </w:p>
    <w:p w14:paraId="049526DD" w14:textId="77777777" w:rsidR="00072110" w:rsidRPr="00F45814" w:rsidRDefault="18855E1A" w:rsidP="001D358E">
      <w:pPr>
        <w:ind w:left="720"/>
        <w:rPr>
          <w:b/>
          <w:bCs/>
        </w:rPr>
      </w:pPr>
      <w:r w:rsidRPr="18855E1A">
        <w:rPr>
          <w:b/>
          <w:bCs/>
        </w:rPr>
        <w:t>Remembering Our Present: National Identity and the World War I Centenary in Britain and France</w:t>
      </w:r>
    </w:p>
    <w:p w14:paraId="049526DE" w14:textId="32658B1C" w:rsidR="00072110" w:rsidRPr="00F45814" w:rsidRDefault="18855E1A" w:rsidP="001D358E">
      <w:pPr>
        <w:spacing w:after="120"/>
        <w:ind w:firstLine="720"/>
      </w:pPr>
      <w:r>
        <w:t xml:space="preserve">CHESS/ISS Graduate Conference on War and its Consequences, </w:t>
      </w:r>
      <w:r w:rsidR="001320F4">
        <w:t>New Haven, USA</w:t>
      </w:r>
    </w:p>
    <w:p w14:paraId="049526E1" w14:textId="35CB4D7F" w:rsidR="0018176A" w:rsidRPr="00E568EB" w:rsidRDefault="00D444AB" w:rsidP="00E568EB">
      <w:pPr>
        <w:ind w:left="720" w:hanging="720"/>
      </w:pPr>
      <w:r w:rsidRPr="18855E1A">
        <w:rPr>
          <w:b/>
          <w:bCs/>
        </w:rPr>
        <w:t>2014</w:t>
      </w:r>
      <w:r>
        <w:rPr>
          <w:b/>
        </w:rPr>
        <w:tab/>
      </w:r>
      <w:r w:rsidR="18855E1A" w:rsidRPr="18855E1A">
        <w:rPr>
          <w:b/>
          <w:bCs/>
        </w:rPr>
        <w:t>“We Will Re-Member Them”: Collective Memory and the Racialization of British Muslims</w:t>
      </w:r>
    </w:p>
    <w:p w14:paraId="049526E2" w14:textId="6A9153C0" w:rsidR="0018176A" w:rsidRPr="00F45814" w:rsidRDefault="18855E1A" w:rsidP="00621673">
      <w:pPr>
        <w:ind w:firstLine="720"/>
      </w:pPr>
      <w:r>
        <w:t xml:space="preserve">Social Science History Association, Toronto, </w:t>
      </w:r>
      <w:r w:rsidR="005537B9">
        <w:t>Canada</w:t>
      </w:r>
    </w:p>
    <w:p w14:paraId="049526E3" w14:textId="77777777" w:rsidR="0018176A" w:rsidRPr="00F45814" w:rsidRDefault="18855E1A" w:rsidP="001D358E">
      <w:pPr>
        <w:ind w:firstLine="720"/>
        <w:rPr>
          <w:b/>
          <w:bCs/>
        </w:rPr>
      </w:pPr>
      <w:r w:rsidRPr="18855E1A">
        <w:rPr>
          <w:b/>
          <w:bCs/>
        </w:rPr>
        <w:lastRenderedPageBreak/>
        <w:t>Writing Past and Present, Writing Self and Other: The Great War Centenary</w:t>
      </w:r>
    </w:p>
    <w:p w14:paraId="049526E4" w14:textId="3D58B8CF" w:rsidR="0018176A" w:rsidRPr="00F45814" w:rsidRDefault="18855E1A" w:rsidP="005537B9">
      <w:pPr>
        <w:ind w:left="720"/>
      </w:pPr>
      <w:r>
        <w:t>PhD Symposium on “Race”, Ethnicity, and Postcolonial Studies, London</w:t>
      </w:r>
      <w:r w:rsidR="005537B9">
        <w:t>, UK</w:t>
      </w:r>
    </w:p>
    <w:p w14:paraId="049526E5" w14:textId="77777777" w:rsidR="0018176A" w:rsidRPr="00F45814" w:rsidRDefault="18855E1A" w:rsidP="001D358E">
      <w:pPr>
        <w:ind w:firstLine="720"/>
      </w:pPr>
      <w:r w:rsidRPr="18855E1A">
        <w:rPr>
          <w:b/>
          <w:bCs/>
        </w:rPr>
        <w:t>“We Will Re-Member Them”: Muslims in the Great War Semi-Centenary</w:t>
      </w:r>
    </w:p>
    <w:p w14:paraId="049526E6" w14:textId="748A977C" w:rsidR="0018176A" w:rsidRPr="00F45814" w:rsidRDefault="00347ADC" w:rsidP="005537B9">
      <w:pPr>
        <w:tabs>
          <w:tab w:val="left" w:pos="360"/>
        </w:tabs>
      </w:pPr>
      <w:r>
        <w:tab/>
      </w:r>
      <w:r w:rsidR="003B68B6" w:rsidRPr="00F45814">
        <w:tab/>
      </w:r>
      <w:r w:rsidR="0018176A" w:rsidRPr="00F45814">
        <w:t xml:space="preserve">Association for the Study of Ethnicity and </w:t>
      </w:r>
      <w:r w:rsidR="003B68B6" w:rsidRPr="00F45814">
        <w:t>Nationalism,</w:t>
      </w:r>
      <w:r w:rsidR="007C0C82">
        <w:t xml:space="preserve"> London</w:t>
      </w:r>
      <w:r w:rsidR="005537B9">
        <w:t>, UK</w:t>
      </w:r>
    </w:p>
    <w:p w14:paraId="049526E7" w14:textId="77777777" w:rsidR="0018176A" w:rsidRPr="00F45814" w:rsidRDefault="46BF2DA3" w:rsidP="001D358E">
      <w:pPr>
        <w:ind w:left="720"/>
        <w:rPr>
          <w:b/>
          <w:bCs/>
        </w:rPr>
      </w:pPr>
      <w:proofErr w:type="spellStart"/>
      <w:r w:rsidRPr="46BF2DA3">
        <w:rPr>
          <w:b/>
          <w:bCs/>
        </w:rPr>
        <w:t>Racialised</w:t>
      </w:r>
      <w:proofErr w:type="spellEnd"/>
      <w:r w:rsidRPr="46BF2DA3">
        <w:rPr>
          <w:b/>
          <w:bCs/>
        </w:rPr>
        <w:t xml:space="preserve"> </w:t>
      </w:r>
      <w:proofErr w:type="spellStart"/>
      <w:r w:rsidRPr="46BF2DA3">
        <w:rPr>
          <w:b/>
          <w:bCs/>
        </w:rPr>
        <w:t>Tommies</w:t>
      </w:r>
      <w:proofErr w:type="spellEnd"/>
      <w:r w:rsidRPr="46BF2DA3">
        <w:rPr>
          <w:b/>
          <w:bCs/>
        </w:rPr>
        <w:t>: Remembering Muslim Soldiers in the Great War Semi-Centenary</w:t>
      </w:r>
    </w:p>
    <w:p w14:paraId="049526E8" w14:textId="73B2FC77" w:rsidR="0018176A" w:rsidRPr="00F45814" w:rsidRDefault="18855E1A" w:rsidP="00621673">
      <w:pPr>
        <w:ind w:firstLine="720"/>
      </w:pPr>
      <w:r>
        <w:t xml:space="preserve">British Sociological Association Race and Ethnicity Study Group, </w:t>
      </w:r>
      <w:r w:rsidR="005537B9">
        <w:t>Birmingham, UK</w:t>
      </w:r>
    </w:p>
    <w:p w14:paraId="049526E9" w14:textId="65CDABF6" w:rsidR="0018176A" w:rsidRPr="00F45814" w:rsidRDefault="006E058B" w:rsidP="006E058B">
      <w:pPr>
        <w:spacing w:before="120"/>
        <w:ind w:left="720" w:hanging="720"/>
      </w:pPr>
      <w:r w:rsidRPr="18855E1A">
        <w:rPr>
          <w:b/>
          <w:bCs/>
        </w:rPr>
        <w:t>2013</w:t>
      </w:r>
      <w:r>
        <w:rPr>
          <w:b/>
        </w:rPr>
        <w:tab/>
      </w:r>
      <w:r w:rsidR="0018176A" w:rsidRPr="18855E1A">
        <w:rPr>
          <w:b/>
          <w:bCs/>
        </w:rPr>
        <w:t>From Colonized Subjects to Terrorist Thugs: The Racial Formation of British Muslims</w:t>
      </w:r>
    </w:p>
    <w:p w14:paraId="049526EA" w14:textId="23833E26" w:rsidR="0018176A" w:rsidRPr="00F45814" w:rsidRDefault="18855E1A" w:rsidP="00621673">
      <w:pPr>
        <w:ind w:firstLine="720"/>
      </w:pPr>
      <w:r>
        <w:t xml:space="preserve">Social Science History Association, Chicago, </w:t>
      </w:r>
      <w:r w:rsidR="005537B9">
        <w:t>USA</w:t>
      </w:r>
    </w:p>
    <w:p w14:paraId="049526EB" w14:textId="77777777" w:rsidR="0018176A" w:rsidRPr="00F45814" w:rsidRDefault="18855E1A" w:rsidP="001D358E">
      <w:pPr>
        <w:ind w:left="720"/>
        <w:rPr>
          <w:b/>
          <w:bCs/>
        </w:rPr>
      </w:pPr>
      <w:r w:rsidRPr="18855E1A">
        <w:rPr>
          <w:b/>
          <w:bCs/>
        </w:rPr>
        <w:t>Language of Domination, Language of Resistance: French and Creole in the Reunion Island Classroom</w:t>
      </w:r>
    </w:p>
    <w:p w14:paraId="049526EC" w14:textId="3D2AE40B" w:rsidR="0018176A" w:rsidRPr="00F45814" w:rsidRDefault="18855E1A" w:rsidP="00621673">
      <w:pPr>
        <w:ind w:firstLine="720"/>
      </w:pPr>
      <w:r>
        <w:t xml:space="preserve">Critical Ethnic Studies Association, Chicago, </w:t>
      </w:r>
      <w:r w:rsidR="005537B9">
        <w:t>USA</w:t>
      </w:r>
    </w:p>
    <w:p w14:paraId="049526ED" w14:textId="77777777" w:rsidR="0018176A" w:rsidRPr="00F45814" w:rsidRDefault="46BF2DA3" w:rsidP="001D358E">
      <w:pPr>
        <w:ind w:left="720"/>
      </w:pPr>
      <w:r w:rsidRPr="46BF2DA3">
        <w:rPr>
          <w:b/>
          <w:bCs/>
        </w:rPr>
        <w:t xml:space="preserve">Official Memory, Official Omission: French Muslims and the </w:t>
      </w:r>
      <w:r w:rsidRPr="46BF2DA3">
        <w:rPr>
          <w:b/>
          <w:bCs/>
          <w:i/>
          <w:iCs/>
        </w:rPr>
        <w:t xml:space="preserve">Maison de </w:t>
      </w:r>
      <w:proofErr w:type="spellStart"/>
      <w:r w:rsidRPr="46BF2DA3">
        <w:rPr>
          <w:b/>
          <w:bCs/>
          <w:i/>
          <w:iCs/>
        </w:rPr>
        <w:t>l’Histoire</w:t>
      </w:r>
      <w:proofErr w:type="spellEnd"/>
      <w:r w:rsidRPr="46BF2DA3">
        <w:rPr>
          <w:b/>
          <w:bCs/>
          <w:i/>
          <w:iCs/>
        </w:rPr>
        <w:t xml:space="preserve"> de France</w:t>
      </w:r>
    </w:p>
    <w:p w14:paraId="049526EE" w14:textId="21020F59" w:rsidR="0018176A" w:rsidRPr="00F45814" w:rsidRDefault="00621673" w:rsidP="005537B9">
      <w:pPr>
        <w:tabs>
          <w:tab w:val="left" w:pos="360"/>
        </w:tabs>
        <w:ind w:left="360"/>
      </w:pPr>
      <w:r>
        <w:tab/>
      </w:r>
      <w:r w:rsidR="0018176A" w:rsidRPr="00F45814">
        <w:t>PhD Symposium on “Race”, Ethnicity, and Postcoloni</w:t>
      </w:r>
      <w:r w:rsidR="003B68B6" w:rsidRPr="00F45814">
        <w:t>al Studies,</w:t>
      </w:r>
      <w:r w:rsidR="0018176A" w:rsidRPr="00F45814">
        <w:t xml:space="preserve"> London</w:t>
      </w:r>
      <w:r w:rsidR="005537B9">
        <w:t>, UK</w:t>
      </w:r>
    </w:p>
    <w:p w14:paraId="049526EF" w14:textId="37330953" w:rsidR="0018176A" w:rsidRPr="006965CC" w:rsidRDefault="46BF2DA3" w:rsidP="001D358E">
      <w:pPr>
        <w:ind w:left="720"/>
        <w:rPr>
          <w:b/>
          <w:bCs/>
        </w:rPr>
      </w:pPr>
      <w:r w:rsidRPr="46BF2DA3">
        <w:rPr>
          <w:b/>
          <w:bCs/>
        </w:rPr>
        <w:t>“</w:t>
      </w:r>
      <w:proofErr w:type="spellStart"/>
      <w:r w:rsidRPr="46BF2DA3">
        <w:rPr>
          <w:b/>
          <w:bCs/>
        </w:rPr>
        <w:t>Nout</w:t>
      </w:r>
      <w:proofErr w:type="spellEnd"/>
      <w:r w:rsidRPr="46BF2DA3">
        <w:rPr>
          <w:b/>
          <w:bCs/>
        </w:rPr>
        <w:t xml:space="preserve"> </w:t>
      </w:r>
      <w:proofErr w:type="spellStart"/>
      <w:r w:rsidRPr="46BF2DA3">
        <w:rPr>
          <w:b/>
          <w:bCs/>
        </w:rPr>
        <w:t>Langaz</w:t>
      </w:r>
      <w:proofErr w:type="spellEnd"/>
      <w:r w:rsidRPr="46BF2DA3">
        <w:rPr>
          <w:b/>
          <w:bCs/>
        </w:rPr>
        <w:t xml:space="preserve">, </w:t>
      </w:r>
      <w:proofErr w:type="spellStart"/>
      <w:r w:rsidRPr="46BF2DA3">
        <w:rPr>
          <w:b/>
          <w:bCs/>
        </w:rPr>
        <w:t>Nout</w:t>
      </w:r>
      <w:proofErr w:type="spellEnd"/>
      <w:r w:rsidRPr="46BF2DA3">
        <w:rPr>
          <w:b/>
          <w:bCs/>
        </w:rPr>
        <w:t xml:space="preserve"> </w:t>
      </w:r>
      <w:proofErr w:type="spellStart"/>
      <w:r w:rsidRPr="46BF2DA3">
        <w:rPr>
          <w:b/>
          <w:bCs/>
        </w:rPr>
        <w:t>Lékol</w:t>
      </w:r>
      <w:proofErr w:type="spellEnd"/>
      <w:r w:rsidRPr="46BF2DA3">
        <w:rPr>
          <w:b/>
          <w:bCs/>
        </w:rPr>
        <w:t>”: The Politics of Language-in-Education on Reunion Island</w:t>
      </w:r>
    </w:p>
    <w:p w14:paraId="049526F0" w14:textId="0255BD26" w:rsidR="0018176A" w:rsidRPr="00F45814" w:rsidRDefault="18855E1A" w:rsidP="00621673">
      <w:pPr>
        <w:ind w:firstLine="720"/>
      </w:pPr>
      <w:r>
        <w:t xml:space="preserve">Eastern Sociological Society, Boston, </w:t>
      </w:r>
      <w:r w:rsidR="001A6C5F">
        <w:t>USA</w:t>
      </w:r>
    </w:p>
    <w:p w14:paraId="049526F1" w14:textId="77777777" w:rsidR="0018176A" w:rsidRPr="00F45814" w:rsidRDefault="46BF2DA3" w:rsidP="001D358E">
      <w:pPr>
        <w:ind w:left="720"/>
        <w:rPr>
          <w:b/>
          <w:bCs/>
        </w:rPr>
      </w:pPr>
      <w:r w:rsidRPr="46BF2DA3">
        <w:rPr>
          <w:b/>
          <w:bCs/>
        </w:rPr>
        <w:t xml:space="preserve">The </w:t>
      </w:r>
      <w:proofErr w:type="spellStart"/>
      <w:r w:rsidRPr="46BF2DA3">
        <w:rPr>
          <w:b/>
          <w:bCs/>
        </w:rPr>
        <w:t>Polyphonous</w:t>
      </w:r>
      <w:proofErr w:type="spellEnd"/>
      <w:r w:rsidRPr="46BF2DA3">
        <w:rPr>
          <w:b/>
          <w:bCs/>
        </w:rPr>
        <w:t xml:space="preserve"> Classroom: Discourse on Language-in-Education on Reunion Island</w:t>
      </w:r>
    </w:p>
    <w:p w14:paraId="3329D013" w14:textId="77777777" w:rsidR="00621673" w:rsidRDefault="18855E1A" w:rsidP="00621673">
      <w:pPr>
        <w:ind w:firstLine="720"/>
      </w:pPr>
      <w:r>
        <w:t xml:space="preserve">Conference on Writing through the Visual/Virtual: Inscribing Language, Literature and </w:t>
      </w:r>
    </w:p>
    <w:p w14:paraId="049526F2" w14:textId="14F5ED69" w:rsidR="0018176A" w:rsidRPr="00F45814" w:rsidRDefault="18855E1A" w:rsidP="002424E6">
      <w:pPr>
        <w:ind w:firstLine="720"/>
      </w:pPr>
      <w:r>
        <w:t xml:space="preserve">Culture in Francophone Africa and the Caribbean, </w:t>
      </w:r>
      <w:r w:rsidR="001A6C5F">
        <w:t>New Brunswick, USA</w:t>
      </w:r>
    </w:p>
    <w:p w14:paraId="049526F3" w14:textId="77777777" w:rsidR="0018176A" w:rsidRPr="00F45814" w:rsidRDefault="18855E1A" w:rsidP="001D358E">
      <w:pPr>
        <w:ind w:firstLine="720"/>
        <w:rPr>
          <w:b/>
          <w:bCs/>
        </w:rPr>
      </w:pPr>
      <w:r w:rsidRPr="18855E1A">
        <w:rPr>
          <w:b/>
          <w:bCs/>
        </w:rPr>
        <w:t>From Colonized Subjects to Terrorist Thugs: Muslims and British National Identity</w:t>
      </w:r>
    </w:p>
    <w:p w14:paraId="13950599" w14:textId="51D2361D" w:rsidR="00BC1BF7" w:rsidRDefault="00621673" w:rsidP="00BC1BF7">
      <w:pPr>
        <w:tabs>
          <w:tab w:val="left" w:pos="360"/>
        </w:tabs>
        <w:ind w:left="360"/>
      </w:pPr>
      <w:r>
        <w:tab/>
      </w:r>
      <w:r w:rsidR="0018176A" w:rsidRPr="00F45814">
        <w:t>Boston University Graduate Research Conference on International Re</w:t>
      </w:r>
      <w:r w:rsidR="00911B35" w:rsidRPr="00F45814">
        <w:t>lations,</w:t>
      </w:r>
      <w:r w:rsidR="0018176A" w:rsidRPr="00F45814">
        <w:t xml:space="preserve"> </w:t>
      </w:r>
    </w:p>
    <w:p w14:paraId="049526F4" w14:textId="2D98F631" w:rsidR="0018176A" w:rsidRPr="00F45814" w:rsidRDefault="00BC1BF7" w:rsidP="002424E6">
      <w:pPr>
        <w:tabs>
          <w:tab w:val="left" w:pos="360"/>
        </w:tabs>
      </w:pPr>
      <w:r>
        <w:tab/>
      </w:r>
      <w:r>
        <w:tab/>
        <w:t xml:space="preserve">Boston, </w:t>
      </w:r>
      <w:r w:rsidR="001A6C5F">
        <w:t>USA</w:t>
      </w:r>
    </w:p>
    <w:p w14:paraId="049526F5" w14:textId="6F6DFE65" w:rsidR="0018176A" w:rsidRPr="00F45814" w:rsidRDefault="00BC1BF7" w:rsidP="46BF2DA3">
      <w:pPr>
        <w:spacing w:before="120"/>
        <w:ind w:left="720" w:hanging="720"/>
        <w:rPr>
          <w:b/>
          <w:bCs/>
        </w:rPr>
      </w:pPr>
      <w:r w:rsidRPr="18855E1A">
        <w:rPr>
          <w:b/>
          <w:bCs/>
        </w:rPr>
        <w:t>2012</w:t>
      </w:r>
      <w:r>
        <w:rPr>
          <w:b/>
        </w:rPr>
        <w:tab/>
      </w:r>
      <w:r w:rsidR="0018176A" w:rsidRPr="18855E1A">
        <w:rPr>
          <w:b/>
          <w:bCs/>
        </w:rPr>
        <w:t xml:space="preserve">Proclaiming Independence: Language and National Identity in </w:t>
      </w:r>
      <w:proofErr w:type="spellStart"/>
      <w:r w:rsidR="0018176A" w:rsidRPr="18855E1A">
        <w:rPr>
          <w:b/>
          <w:bCs/>
        </w:rPr>
        <w:t>Sékou</w:t>
      </w:r>
      <w:proofErr w:type="spellEnd"/>
      <w:r w:rsidR="0018176A" w:rsidRPr="18855E1A">
        <w:rPr>
          <w:b/>
          <w:bCs/>
        </w:rPr>
        <w:t xml:space="preserve"> Touré’s Guinea</w:t>
      </w:r>
    </w:p>
    <w:p w14:paraId="049526F6" w14:textId="634714AD" w:rsidR="0018176A" w:rsidRPr="00F45814" w:rsidRDefault="00BC1BF7" w:rsidP="0018176A">
      <w:pPr>
        <w:tabs>
          <w:tab w:val="left" w:pos="360"/>
        </w:tabs>
      </w:pPr>
      <w:r>
        <w:rPr>
          <w:b/>
        </w:rPr>
        <w:tab/>
      </w:r>
      <w:r>
        <w:rPr>
          <w:b/>
        </w:rPr>
        <w:tab/>
      </w:r>
      <w:r w:rsidR="0018176A" w:rsidRPr="00F45814">
        <w:t>Eastern Sociolo</w:t>
      </w:r>
      <w:r w:rsidR="00911B35" w:rsidRPr="00F45814">
        <w:t>gical Society,</w:t>
      </w:r>
      <w:r w:rsidR="00BB176A">
        <w:t xml:space="preserve"> New York</w:t>
      </w:r>
      <w:r w:rsidR="00621673">
        <w:t xml:space="preserve">, </w:t>
      </w:r>
      <w:r w:rsidR="001A6C5F">
        <w:t>USA</w:t>
      </w:r>
    </w:p>
    <w:p w14:paraId="049526F7" w14:textId="77777777" w:rsidR="0018176A" w:rsidRPr="00F45814" w:rsidRDefault="0018176A" w:rsidP="0018176A"/>
    <w:p w14:paraId="3603B46B" w14:textId="77777777" w:rsidR="00DB2F3C" w:rsidRPr="00F45814" w:rsidRDefault="00DB2F3C" w:rsidP="00DB2F3C"/>
    <w:p w14:paraId="472D2D62" w14:textId="77777777" w:rsidR="00DB2F3C" w:rsidRPr="00F45814" w:rsidRDefault="00DB2F3C" w:rsidP="00DB2F3C">
      <w:pPr>
        <w:pBdr>
          <w:bottom w:val="single" w:sz="4" w:space="1" w:color="auto"/>
        </w:pBdr>
        <w:spacing w:after="120"/>
        <w:rPr>
          <w:b/>
          <w:bCs/>
        </w:rPr>
      </w:pPr>
      <w:r w:rsidRPr="18855E1A">
        <w:rPr>
          <w:b/>
          <w:bCs/>
        </w:rPr>
        <w:t>AWARDS AND FELLOWSHIPS</w:t>
      </w:r>
    </w:p>
    <w:p w14:paraId="64D6C141" w14:textId="71A3D7A5" w:rsidR="0098663F" w:rsidRDefault="0098663F" w:rsidP="00DB2F3C">
      <w:pPr>
        <w:rPr>
          <w:b/>
          <w:bCs/>
        </w:rPr>
      </w:pPr>
      <w:r>
        <w:rPr>
          <w:b/>
          <w:bCs/>
        </w:rPr>
        <w:t>2020</w:t>
      </w:r>
      <w:r>
        <w:rPr>
          <w:b/>
          <w:bCs/>
        </w:rPr>
        <w:tab/>
        <w:t>Manchester-Melbourne Research Fund</w:t>
      </w:r>
    </w:p>
    <w:p w14:paraId="3594BC7E" w14:textId="07CE3B2C" w:rsidR="0098663F" w:rsidRPr="0098663F" w:rsidRDefault="00F13C87" w:rsidP="0098663F">
      <w:pPr>
        <w:ind w:left="720"/>
      </w:pPr>
      <w:r>
        <w:t>Principal Investigator</w:t>
      </w:r>
      <w:r w:rsidR="0098663F">
        <w:t xml:space="preserve">, ‘After Repatriation: New Approaches to </w:t>
      </w:r>
      <w:proofErr w:type="spellStart"/>
      <w:r w:rsidR="0098663F">
        <w:t>Indigenising</w:t>
      </w:r>
      <w:proofErr w:type="spellEnd"/>
      <w:r w:rsidR="0098663F">
        <w:t xml:space="preserve"> the Museum’</w:t>
      </w:r>
    </w:p>
    <w:p w14:paraId="37967E7E" w14:textId="2EA306CB" w:rsidR="00D475AE" w:rsidRDefault="00D475AE" w:rsidP="00DB2F3C">
      <w:pPr>
        <w:rPr>
          <w:b/>
          <w:bCs/>
        </w:rPr>
      </w:pPr>
      <w:r>
        <w:rPr>
          <w:b/>
          <w:bCs/>
        </w:rPr>
        <w:tab/>
        <w:t>Economic and Social Research Council</w:t>
      </w:r>
    </w:p>
    <w:p w14:paraId="3F485FE1" w14:textId="10ABEDBA" w:rsidR="00D475AE" w:rsidRPr="00D475AE" w:rsidRDefault="00D475AE" w:rsidP="00493D69">
      <w:pPr>
        <w:spacing w:after="120"/>
      </w:pPr>
      <w:r>
        <w:tab/>
        <w:t xml:space="preserve">Co-Investigator, </w:t>
      </w:r>
      <w:r w:rsidR="00F87EF3">
        <w:t xml:space="preserve">Centre on Dynamics of Ethnicity </w:t>
      </w:r>
    </w:p>
    <w:p w14:paraId="7DC8F195" w14:textId="6B1FA1FE" w:rsidR="00482BBB" w:rsidRDefault="000447FE" w:rsidP="00DB2F3C">
      <w:pPr>
        <w:rPr>
          <w:b/>
          <w:bCs/>
        </w:rPr>
      </w:pPr>
      <w:r>
        <w:rPr>
          <w:b/>
          <w:bCs/>
        </w:rPr>
        <w:t>201</w:t>
      </w:r>
      <w:r w:rsidR="00F72F6F">
        <w:rPr>
          <w:b/>
          <w:bCs/>
        </w:rPr>
        <w:t>9</w:t>
      </w:r>
      <w:r>
        <w:rPr>
          <w:b/>
          <w:bCs/>
        </w:rPr>
        <w:tab/>
        <w:t xml:space="preserve">Centre for </w:t>
      </w:r>
      <w:r w:rsidR="00482BBB">
        <w:rPr>
          <w:b/>
          <w:bCs/>
        </w:rPr>
        <w:t xml:space="preserve">Research in the </w:t>
      </w:r>
      <w:r>
        <w:rPr>
          <w:b/>
          <w:bCs/>
        </w:rPr>
        <w:t xml:space="preserve">Arts, Social Sciences, and Humanities, University of </w:t>
      </w:r>
    </w:p>
    <w:p w14:paraId="0EDA8802" w14:textId="40CC6EF1" w:rsidR="000447FE" w:rsidRDefault="000447FE" w:rsidP="00482BBB">
      <w:pPr>
        <w:ind w:firstLine="720"/>
        <w:rPr>
          <w:b/>
          <w:bCs/>
        </w:rPr>
      </w:pPr>
      <w:r>
        <w:rPr>
          <w:b/>
          <w:bCs/>
        </w:rPr>
        <w:t>Cambridge</w:t>
      </w:r>
    </w:p>
    <w:p w14:paraId="207E4D71" w14:textId="20DCEE6B" w:rsidR="0048707A" w:rsidRDefault="000447FE" w:rsidP="00DB2F3C">
      <w:r>
        <w:rPr>
          <w:b/>
          <w:bCs/>
        </w:rPr>
        <w:tab/>
      </w:r>
      <w:r>
        <w:t xml:space="preserve">Visiting Fellow, </w:t>
      </w:r>
      <w:r w:rsidR="0048707A">
        <w:t xml:space="preserve">Project on </w:t>
      </w:r>
      <w:r>
        <w:t xml:space="preserve">Qualitative and Quantitative Social Science: Unifying the </w:t>
      </w:r>
    </w:p>
    <w:p w14:paraId="60B0CE38" w14:textId="125E5FEA" w:rsidR="000447FE" w:rsidRPr="000447FE" w:rsidRDefault="000447FE" w:rsidP="00482BBB">
      <w:pPr>
        <w:spacing w:after="120"/>
        <w:ind w:firstLine="720"/>
      </w:pPr>
      <w:r>
        <w:t>Logic of Causal Inference?</w:t>
      </w:r>
    </w:p>
    <w:p w14:paraId="2B32F181" w14:textId="77777777" w:rsidR="00DB2F3C" w:rsidRDefault="00DB2F3C" w:rsidP="00DB2F3C">
      <w:r>
        <w:rPr>
          <w:b/>
          <w:bCs/>
        </w:rPr>
        <w:t>2017</w:t>
      </w:r>
      <w:r>
        <w:rPr>
          <w:b/>
          <w:bCs/>
        </w:rPr>
        <w:tab/>
        <w:t>Berlin Summer School for the Social Sciences</w:t>
      </w:r>
    </w:p>
    <w:p w14:paraId="5C67A0BA" w14:textId="77777777" w:rsidR="00DB2F3C" w:rsidRPr="00CA61EB" w:rsidRDefault="00DB2F3C" w:rsidP="00DB2F3C">
      <w:pPr>
        <w:ind w:left="720" w:right="720"/>
      </w:pPr>
      <w:r>
        <w:t xml:space="preserve">Travel grant to attend two-week intensive summer school at Humboldt Universität </w:t>
      </w:r>
      <w:proofErr w:type="spellStart"/>
      <w:r>
        <w:t>zu</w:t>
      </w:r>
      <w:proofErr w:type="spellEnd"/>
      <w:r>
        <w:t xml:space="preserve"> Berlin</w:t>
      </w:r>
    </w:p>
    <w:p w14:paraId="0E8DE8A0" w14:textId="77777777" w:rsidR="00DB2F3C" w:rsidRDefault="00DB2F3C" w:rsidP="00DB2F3C">
      <w:pPr>
        <w:rPr>
          <w:b/>
          <w:bCs/>
        </w:rPr>
      </w:pPr>
      <w:r>
        <w:rPr>
          <w:b/>
          <w:bCs/>
        </w:rPr>
        <w:lastRenderedPageBreak/>
        <w:tab/>
        <w:t>Department of Sociology Morris Conference Travel Grant</w:t>
      </w:r>
    </w:p>
    <w:p w14:paraId="7521E88F" w14:textId="77777777" w:rsidR="00DB2F3C" w:rsidRPr="00472B4D" w:rsidRDefault="00DB2F3C" w:rsidP="00DB2F3C">
      <w:pPr>
        <w:ind w:left="720"/>
      </w:pPr>
      <w:r>
        <w:t>Awarded to present research at the annual meeting of the Memory Studies Association in Copenhagen</w:t>
      </w:r>
    </w:p>
    <w:p w14:paraId="30E3BD1F" w14:textId="77777777" w:rsidR="00DB2F3C" w:rsidRDefault="00DB2F3C" w:rsidP="00DB2F3C">
      <w:pPr>
        <w:ind w:firstLine="720"/>
        <w:rPr>
          <w:b/>
          <w:bCs/>
        </w:rPr>
      </w:pPr>
      <w:r>
        <w:rPr>
          <w:b/>
          <w:bCs/>
        </w:rPr>
        <w:t>Boston University Graduate Student Organization Travel Grant</w:t>
      </w:r>
    </w:p>
    <w:p w14:paraId="2BDB1BD0" w14:textId="77777777" w:rsidR="00DB2F3C" w:rsidRDefault="00DB2F3C" w:rsidP="00DB2F3C">
      <w:pPr>
        <w:ind w:firstLine="720"/>
        <w:rPr>
          <w:bCs/>
        </w:rPr>
      </w:pPr>
      <w:r>
        <w:rPr>
          <w:bCs/>
        </w:rPr>
        <w:t xml:space="preserve">Awarded to present research at the annual meeting of the British Sociological Association </w:t>
      </w:r>
    </w:p>
    <w:p w14:paraId="0FC6D454" w14:textId="77777777" w:rsidR="00DB2F3C" w:rsidRPr="00E95055" w:rsidRDefault="00DB2F3C" w:rsidP="00DB2F3C">
      <w:pPr>
        <w:spacing w:after="120"/>
        <w:ind w:firstLine="720"/>
        <w:rPr>
          <w:bCs/>
        </w:rPr>
      </w:pPr>
      <w:r>
        <w:rPr>
          <w:bCs/>
        </w:rPr>
        <w:t>in Manchester</w:t>
      </w:r>
    </w:p>
    <w:p w14:paraId="59CC6538" w14:textId="77777777" w:rsidR="00DB2F3C" w:rsidRDefault="00DB2F3C" w:rsidP="00DB2F3C">
      <w:pPr>
        <w:rPr>
          <w:b/>
          <w:bCs/>
        </w:rPr>
      </w:pPr>
      <w:r w:rsidRPr="18855E1A">
        <w:rPr>
          <w:b/>
          <w:bCs/>
        </w:rPr>
        <w:t>2016</w:t>
      </w:r>
      <w:r>
        <w:rPr>
          <w:b/>
          <w:bCs/>
        </w:rPr>
        <w:tab/>
      </w:r>
      <w:r w:rsidRPr="18855E1A">
        <w:rPr>
          <w:b/>
          <w:bCs/>
        </w:rPr>
        <w:t>Department of Sociology Morris Dissertation Writing Grant</w:t>
      </w:r>
    </w:p>
    <w:p w14:paraId="1153F2DC" w14:textId="4053BEBC" w:rsidR="00DB2F3C" w:rsidRPr="00D511CF" w:rsidRDefault="00DB2F3C" w:rsidP="00DB2F3C">
      <w:r>
        <w:rPr>
          <w:b/>
        </w:rPr>
        <w:tab/>
      </w:r>
      <w:r>
        <w:t xml:space="preserve">Awarded to one PhD candidate per year to support the completion of a </w:t>
      </w:r>
      <w:r w:rsidR="000B6D29">
        <w:t>thesis</w:t>
      </w:r>
    </w:p>
    <w:p w14:paraId="5C988968" w14:textId="77777777" w:rsidR="00DB2F3C" w:rsidRDefault="00DB2F3C" w:rsidP="00DB2F3C">
      <w:pPr>
        <w:rPr>
          <w:b/>
          <w:bCs/>
        </w:rPr>
      </w:pPr>
      <w:r>
        <w:rPr>
          <w:b/>
        </w:rPr>
        <w:tab/>
      </w:r>
      <w:r w:rsidRPr="18855E1A">
        <w:rPr>
          <w:b/>
          <w:bCs/>
        </w:rPr>
        <w:t>Department of Sociology Morris Conference Travel Grant</w:t>
      </w:r>
    </w:p>
    <w:p w14:paraId="62DC506B" w14:textId="77777777" w:rsidR="00DB2F3C" w:rsidRDefault="00DB2F3C" w:rsidP="00DB2F3C">
      <w:r>
        <w:rPr>
          <w:b/>
        </w:rPr>
        <w:tab/>
      </w:r>
      <w:r>
        <w:t xml:space="preserve">Awarded to present research at the annual forum of the International Sociological </w:t>
      </w:r>
    </w:p>
    <w:p w14:paraId="3905F974" w14:textId="77777777" w:rsidR="00DB2F3C" w:rsidRPr="00D511CF" w:rsidRDefault="00DB2F3C" w:rsidP="00DB2F3C">
      <w:pPr>
        <w:spacing w:after="120"/>
        <w:ind w:firstLine="720"/>
      </w:pPr>
      <w:r>
        <w:t>Association in Vienna</w:t>
      </w:r>
    </w:p>
    <w:p w14:paraId="353FB627" w14:textId="77777777" w:rsidR="00DB2F3C" w:rsidRDefault="00DB2F3C" w:rsidP="00DB2F3C">
      <w:pPr>
        <w:rPr>
          <w:b/>
          <w:bCs/>
        </w:rPr>
      </w:pPr>
      <w:r w:rsidRPr="18855E1A">
        <w:rPr>
          <w:b/>
          <w:bCs/>
        </w:rPr>
        <w:t>2015</w:t>
      </w:r>
      <w:r>
        <w:rPr>
          <w:b/>
        </w:rPr>
        <w:tab/>
      </w:r>
      <w:r w:rsidRPr="18855E1A">
        <w:rPr>
          <w:b/>
          <w:bCs/>
        </w:rPr>
        <w:t>Department of Sociology Morris Conference Travel Grant</w:t>
      </w:r>
    </w:p>
    <w:p w14:paraId="683BB5EE" w14:textId="77777777" w:rsidR="00DB2F3C" w:rsidRDefault="00DB2F3C" w:rsidP="00DB2F3C">
      <w:pPr>
        <w:ind w:firstLine="720"/>
      </w:pPr>
      <w:r>
        <w:t xml:space="preserve">Awarded to present research at the annual meeting of the Council on European Studies in </w:t>
      </w:r>
    </w:p>
    <w:p w14:paraId="55BF5B67" w14:textId="77777777" w:rsidR="00DB2F3C" w:rsidRDefault="00DB2F3C" w:rsidP="00DB2F3C">
      <w:pPr>
        <w:ind w:firstLine="720"/>
        <w:rPr>
          <w:b/>
          <w:bCs/>
        </w:rPr>
      </w:pPr>
      <w:r>
        <w:t>Philadelphia</w:t>
      </w:r>
    </w:p>
    <w:p w14:paraId="2922667F" w14:textId="77777777" w:rsidR="00DB2F3C" w:rsidRDefault="00DB2F3C" w:rsidP="00DB2F3C">
      <w:pPr>
        <w:ind w:firstLine="720"/>
      </w:pPr>
      <w:r>
        <w:t xml:space="preserve">Awarded to present research at the annual meeting of the British Sociological Association </w:t>
      </w:r>
    </w:p>
    <w:p w14:paraId="27C2D514" w14:textId="77777777" w:rsidR="00DB2F3C" w:rsidRPr="00E95055" w:rsidRDefault="00DB2F3C" w:rsidP="00DB2F3C">
      <w:pPr>
        <w:spacing w:after="120"/>
        <w:ind w:firstLine="720"/>
        <w:rPr>
          <w:b/>
          <w:bCs/>
        </w:rPr>
      </w:pPr>
      <w:r>
        <w:t>in Glasgow</w:t>
      </w:r>
    </w:p>
    <w:p w14:paraId="787529EB" w14:textId="77777777" w:rsidR="00DB2F3C" w:rsidRPr="00F45814" w:rsidRDefault="00DB2F3C" w:rsidP="00DB2F3C">
      <w:pPr>
        <w:rPr>
          <w:b/>
          <w:bCs/>
        </w:rPr>
      </w:pPr>
      <w:r w:rsidRPr="18855E1A">
        <w:rPr>
          <w:b/>
          <w:bCs/>
        </w:rPr>
        <w:t>2014</w:t>
      </w:r>
      <w:r>
        <w:rPr>
          <w:b/>
        </w:rPr>
        <w:tab/>
      </w:r>
      <w:r w:rsidRPr="18855E1A">
        <w:rPr>
          <w:b/>
          <w:bCs/>
        </w:rPr>
        <w:t>Boston University Graduate Research Abroad Fellowship</w:t>
      </w:r>
    </w:p>
    <w:p w14:paraId="41D60B6A" w14:textId="77777777" w:rsidR="00DB2F3C" w:rsidRPr="00F45814" w:rsidRDefault="00DB2F3C" w:rsidP="00DB2F3C">
      <w:pPr>
        <w:spacing w:after="120"/>
        <w:ind w:left="1440" w:hanging="720"/>
      </w:pPr>
      <w:r>
        <w:t>Long-term travel fellowship to conduct dissertation fieldwork in the UK and France</w:t>
      </w:r>
    </w:p>
    <w:p w14:paraId="4B80C2D7" w14:textId="77777777" w:rsidR="00DB2F3C" w:rsidRPr="00F45814" w:rsidRDefault="00DB2F3C" w:rsidP="00DB2F3C">
      <w:pPr>
        <w:rPr>
          <w:b/>
          <w:bCs/>
        </w:rPr>
      </w:pPr>
      <w:r w:rsidRPr="18855E1A">
        <w:rPr>
          <w:b/>
          <w:bCs/>
        </w:rPr>
        <w:t>2013</w:t>
      </w:r>
      <w:r>
        <w:rPr>
          <w:b/>
        </w:rPr>
        <w:tab/>
      </w:r>
      <w:r w:rsidRPr="18855E1A">
        <w:rPr>
          <w:b/>
          <w:bCs/>
        </w:rPr>
        <w:t>Department of Sociology Morris Research Travel Grant</w:t>
      </w:r>
    </w:p>
    <w:p w14:paraId="25BF8A13" w14:textId="77777777" w:rsidR="00DB2F3C" w:rsidRPr="00F45814" w:rsidRDefault="00DB2F3C" w:rsidP="00DB2F3C">
      <w:pPr>
        <w:ind w:left="1080" w:hanging="360"/>
      </w:pPr>
      <w:r>
        <w:t>Awarded for exploratory dissertation research in the UK and France</w:t>
      </w:r>
    </w:p>
    <w:p w14:paraId="4020B7D2" w14:textId="77777777" w:rsidR="00DB2F3C" w:rsidRPr="00F45814" w:rsidRDefault="00DB2F3C" w:rsidP="00DB2F3C">
      <w:pPr>
        <w:ind w:firstLine="720"/>
        <w:rPr>
          <w:b/>
          <w:bCs/>
        </w:rPr>
      </w:pPr>
      <w:r w:rsidRPr="18855E1A">
        <w:rPr>
          <w:b/>
          <w:bCs/>
        </w:rPr>
        <w:t>Outstanding Teaching Fellow Award</w:t>
      </w:r>
    </w:p>
    <w:p w14:paraId="4238C09E" w14:textId="77777777" w:rsidR="00DB2F3C" w:rsidRPr="00F45814" w:rsidRDefault="00DB2F3C" w:rsidP="00DB2F3C">
      <w:pPr>
        <w:tabs>
          <w:tab w:val="left" w:pos="360"/>
        </w:tabs>
        <w:ind w:left="1080" w:hanging="360"/>
      </w:pPr>
      <w:r>
        <w:t>Annual prize awarded to one Department of Sociology Teaching Fellow</w:t>
      </w:r>
    </w:p>
    <w:p w14:paraId="16423243" w14:textId="77777777" w:rsidR="00DB2F3C" w:rsidRDefault="00DB2F3C" w:rsidP="00DB2F3C">
      <w:pPr>
        <w:ind w:firstLine="720"/>
        <w:rPr>
          <w:b/>
          <w:bCs/>
        </w:rPr>
      </w:pPr>
      <w:r w:rsidRPr="18855E1A">
        <w:rPr>
          <w:b/>
          <w:bCs/>
        </w:rPr>
        <w:t>Department of Sociology Morris Conference Travel Grant</w:t>
      </w:r>
    </w:p>
    <w:p w14:paraId="048EE50C" w14:textId="77777777" w:rsidR="00DB2F3C" w:rsidRDefault="00DB2F3C" w:rsidP="00DB2F3C">
      <w:pPr>
        <w:ind w:firstLine="720"/>
      </w:pPr>
      <w:r>
        <w:t xml:space="preserve">Awarded to present research at Writing through the Visual/Virtual conference in New </w:t>
      </w:r>
    </w:p>
    <w:p w14:paraId="78F5B361" w14:textId="77777777" w:rsidR="00DB2F3C" w:rsidRPr="00E95055" w:rsidRDefault="00DB2F3C" w:rsidP="00DB2F3C">
      <w:pPr>
        <w:spacing w:after="120"/>
        <w:ind w:left="720"/>
        <w:rPr>
          <w:b/>
          <w:bCs/>
        </w:rPr>
      </w:pPr>
      <w:r>
        <w:t>Brunswick, NJ</w:t>
      </w:r>
    </w:p>
    <w:p w14:paraId="04EF8F05" w14:textId="77777777" w:rsidR="00DB2F3C" w:rsidRDefault="00DB2F3C" w:rsidP="00DB2F3C">
      <w:pPr>
        <w:rPr>
          <w:b/>
          <w:bCs/>
        </w:rPr>
      </w:pPr>
      <w:r w:rsidRPr="18855E1A">
        <w:rPr>
          <w:b/>
          <w:bCs/>
        </w:rPr>
        <w:t>2012</w:t>
      </w:r>
      <w:r>
        <w:rPr>
          <w:b/>
        </w:rPr>
        <w:tab/>
      </w:r>
      <w:r w:rsidRPr="18855E1A">
        <w:rPr>
          <w:b/>
          <w:bCs/>
        </w:rPr>
        <w:t>Black Europe Summer School</w:t>
      </w:r>
    </w:p>
    <w:p w14:paraId="754E732D" w14:textId="77777777" w:rsidR="00DB2F3C" w:rsidRPr="001D358E" w:rsidRDefault="00DB2F3C" w:rsidP="00DB2F3C">
      <w:pPr>
        <w:ind w:left="720"/>
      </w:pPr>
      <w:r>
        <w:t>Participated in two-week international, interdisciplinary summer school in Amsterdam with funding from the Boston University African American Studies Program</w:t>
      </w:r>
    </w:p>
    <w:p w14:paraId="5DA586AC" w14:textId="77777777" w:rsidR="00DB2F3C" w:rsidRDefault="00DB2F3C" w:rsidP="18855E1A">
      <w:pPr>
        <w:pBdr>
          <w:bottom w:val="single" w:sz="4" w:space="1" w:color="auto"/>
        </w:pBdr>
        <w:spacing w:after="120"/>
        <w:rPr>
          <w:b/>
          <w:bCs/>
        </w:rPr>
      </w:pPr>
    </w:p>
    <w:p w14:paraId="04952707" w14:textId="77777777" w:rsidR="0018176A" w:rsidRPr="00F45814" w:rsidRDefault="18855E1A" w:rsidP="18855E1A">
      <w:pPr>
        <w:pBdr>
          <w:bottom w:val="single" w:sz="4" w:space="1" w:color="auto"/>
        </w:pBdr>
        <w:spacing w:after="120"/>
        <w:rPr>
          <w:b/>
          <w:bCs/>
        </w:rPr>
      </w:pPr>
      <w:r w:rsidRPr="18855E1A">
        <w:rPr>
          <w:b/>
          <w:bCs/>
        </w:rPr>
        <w:t>TEACHING EXPERIENCE</w:t>
      </w:r>
    </w:p>
    <w:p w14:paraId="707A67DE" w14:textId="539A141C" w:rsidR="008A4F82" w:rsidRDefault="008A4F82" w:rsidP="18855E1A">
      <w:pPr>
        <w:tabs>
          <w:tab w:val="left" w:pos="5040"/>
          <w:tab w:val="left" w:pos="7560"/>
        </w:tabs>
        <w:rPr>
          <w:b/>
          <w:bCs/>
        </w:rPr>
      </w:pPr>
      <w:r>
        <w:rPr>
          <w:b/>
          <w:bCs/>
        </w:rPr>
        <w:t>The University of Manchester</w:t>
      </w:r>
    </w:p>
    <w:p w14:paraId="59024871" w14:textId="473F6300" w:rsidR="008A4F82" w:rsidRDefault="00E439E5" w:rsidP="008A4F82">
      <w:pPr>
        <w:tabs>
          <w:tab w:val="left" w:pos="5040"/>
          <w:tab w:val="left" w:pos="7560"/>
        </w:tabs>
        <w:ind w:firstLine="288"/>
      </w:pPr>
      <w:r>
        <w:rPr>
          <w:i/>
          <w:iCs/>
        </w:rPr>
        <w:t xml:space="preserve"> </w:t>
      </w:r>
      <w:proofErr w:type="spellStart"/>
      <w:r w:rsidR="00C54289">
        <w:rPr>
          <w:i/>
          <w:iCs/>
        </w:rPr>
        <w:t>Convenor</w:t>
      </w:r>
      <w:proofErr w:type="spellEnd"/>
      <w:r w:rsidR="00C54289">
        <w:rPr>
          <w:i/>
          <w:iCs/>
        </w:rPr>
        <w:t xml:space="preserve"> and Lecturer</w:t>
      </w:r>
    </w:p>
    <w:p w14:paraId="0083C130" w14:textId="2C0E6FCB" w:rsidR="00E439E5" w:rsidRPr="00E439E5" w:rsidRDefault="00E439E5" w:rsidP="00E439E5">
      <w:pPr>
        <w:tabs>
          <w:tab w:val="left" w:pos="5040"/>
          <w:tab w:val="left" w:pos="7560"/>
        </w:tabs>
        <w:ind w:firstLine="720"/>
      </w:pPr>
      <w:r>
        <w:t>Sociology of Racism and Ethnicity in the UK (spring 2020)</w:t>
      </w:r>
    </w:p>
    <w:p w14:paraId="04952708" w14:textId="7C58A9E3" w:rsidR="0018176A" w:rsidRPr="00F45814" w:rsidRDefault="0018176A" w:rsidP="18855E1A">
      <w:pPr>
        <w:tabs>
          <w:tab w:val="left" w:pos="5040"/>
          <w:tab w:val="left" w:pos="7560"/>
        </w:tabs>
        <w:rPr>
          <w:b/>
          <w:bCs/>
        </w:rPr>
      </w:pPr>
      <w:r w:rsidRPr="18855E1A">
        <w:rPr>
          <w:b/>
          <w:bCs/>
        </w:rPr>
        <w:t>Bos</w:t>
      </w:r>
      <w:r w:rsidR="0036274D" w:rsidRPr="18855E1A">
        <w:rPr>
          <w:b/>
          <w:bCs/>
        </w:rPr>
        <w:t>ton University</w:t>
      </w:r>
      <w:r w:rsidRPr="00F45814">
        <w:rPr>
          <w:b/>
        </w:rPr>
        <w:tab/>
      </w:r>
      <w:r w:rsidRPr="00F45814">
        <w:rPr>
          <w:b/>
        </w:rPr>
        <w:tab/>
      </w:r>
      <w:r w:rsidRPr="00F45814">
        <w:rPr>
          <w:b/>
        </w:rPr>
        <w:tab/>
      </w:r>
      <w:r w:rsidRPr="18855E1A">
        <w:rPr>
          <w:b/>
          <w:bCs/>
        </w:rPr>
        <w:t xml:space="preserve">   </w:t>
      </w:r>
    </w:p>
    <w:p w14:paraId="33441E3C" w14:textId="76F7C092" w:rsidR="003F2948" w:rsidRPr="00B80314" w:rsidRDefault="00847573" w:rsidP="18855E1A">
      <w:pPr>
        <w:tabs>
          <w:tab w:val="left" w:pos="5040"/>
          <w:tab w:val="left" w:pos="7560"/>
        </w:tabs>
        <w:ind w:left="360"/>
        <w:rPr>
          <w:i/>
          <w:iCs/>
        </w:rPr>
      </w:pPr>
      <w:proofErr w:type="spellStart"/>
      <w:r>
        <w:rPr>
          <w:i/>
          <w:iCs/>
        </w:rPr>
        <w:t>Convenor</w:t>
      </w:r>
      <w:proofErr w:type="spellEnd"/>
      <w:r>
        <w:rPr>
          <w:i/>
          <w:iCs/>
        </w:rPr>
        <w:t xml:space="preserve"> and Lecturer</w:t>
      </w:r>
    </w:p>
    <w:p w14:paraId="3D2F09A1" w14:textId="36D16D61" w:rsidR="00D511CF" w:rsidRDefault="18855E1A" w:rsidP="00D51170">
      <w:pPr>
        <w:tabs>
          <w:tab w:val="left" w:pos="5040"/>
          <w:tab w:val="left" w:pos="7560"/>
        </w:tabs>
        <w:ind w:left="360"/>
      </w:pPr>
      <w:r>
        <w:t xml:space="preserve">     Globalization and World Poverty (</w:t>
      </w:r>
      <w:r w:rsidR="009F24CE">
        <w:t>autumn</w:t>
      </w:r>
      <w:r>
        <w:t xml:space="preserve"> 2016) </w:t>
      </w:r>
    </w:p>
    <w:p w14:paraId="0B126C67" w14:textId="77777777" w:rsidR="009F24CE" w:rsidRDefault="18855E1A" w:rsidP="009F24CE">
      <w:pPr>
        <w:tabs>
          <w:tab w:val="left" w:pos="5040"/>
          <w:tab w:val="left" w:pos="7560"/>
        </w:tabs>
        <w:ind w:left="360"/>
      </w:pPr>
      <w:r>
        <w:t xml:space="preserve">     “Check One Box”: Constructing Race and Racism (</w:t>
      </w:r>
      <w:r w:rsidR="009F24CE">
        <w:t>autumn</w:t>
      </w:r>
      <w:r>
        <w:t xml:space="preserve"> 2014, spring 2015, </w:t>
      </w:r>
      <w:r w:rsidR="009F24CE">
        <w:t xml:space="preserve">autumn </w:t>
      </w:r>
    </w:p>
    <w:p w14:paraId="04952709" w14:textId="4F70B37F" w:rsidR="00286BCF" w:rsidRPr="00F45814" w:rsidRDefault="009F24CE" w:rsidP="009F24CE">
      <w:pPr>
        <w:tabs>
          <w:tab w:val="left" w:pos="5040"/>
          <w:tab w:val="left" w:pos="7560"/>
        </w:tabs>
        <w:ind w:left="360"/>
      </w:pPr>
      <w:r>
        <w:t xml:space="preserve">      </w:t>
      </w:r>
      <w:r w:rsidR="18855E1A">
        <w:t>2015, spring 2016)</w:t>
      </w:r>
    </w:p>
    <w:p w14:paraId="5C3327F9" w14:textId="77777777" w:rsidR="003F2948" w:rsidRPr="00B80314" w:rsidRDefault="18855E1A" w:rsidP="18855E1A">
      <w:pPr>
        <w:tabs>
          <w:tab w:val="left" w:pos="5040"/>
          <w:tab w:val="left" w:pos="7560"/>
        </w:tabs>
        <w:ind w:left="180"/>
        <w:rPr>
          <w:i/>
          <w:iCs/>
        </w:rPr>
      </w:pPr>
      <w:r w:rsidRPr="18855E1A">
        <w:rPr>
          <w:i/>
          <w:iCs/>
        </w:rPr>
        <w:t xml:space="preserve">   Teaching Fellow</w:t>
      </w:r>
    </w:p>
    <w:p w14:paraId="74E4189F" w14:textId="52718940" w:rsidR="00870060" w:rsidRDefault="00870060" w:rsidP="00870060">
      <w:pPr>
        <w:tabs>
          <w:tab w:val="left" w:pos="5040"/>
          <w:tab w:val="left" w:pos="7560"/>
        </w:tabs>
        <w:ind w:left="180"/>
      </w:pPr>
      <w:r>
        <w:t xml:space="preserve">         Sociology of Race and Ethnicity (</w:t>
      </w:r>
      <w:r w:rsidR="009F24CE">
        <w:t>autumn</w:t>
      </w:r>
      <w:r>
        <w:t xml:space="preserve"> 2017)</w:t>
      </w:r>
    </w:p>
    <w:p w14:paraId="7F0D373F" w14:textId="63F94192" w:rsidR="009F24CE" w:rsidRDefault="18855E1A" w:rsidP="00870060">
      <w:pPr>
        <w:tabs>
          <w:tab w:val="left" w:pos="5040"/>
          <w:tab w:val="left" w:pos="7560"/>
        </w:tabs>
        <w:ind w:left="180"/>
      </w:pPr>
      <w:r>
        <w:t xml:space="preserve">         Introduction to Sociology (</w:t>
      </w:r>
      <w:r w:rsidR="009F24CE">
        <w:t>autumn</w:t>
      </w:r>
      <w:r>
        <w:t xml:space="preserve"> 2011, </w:t>
      </w:r>
      <w:r w:rsidR="00102AAB">
        <w:t>spring</w:t>
      </w:r>
      <w:r>
        <w:t xml:space="preserve"> 2012, </w:t>
      </w:r>
      <w:r w:rsidR="009F24CE">
        <w:t>autumn</w:t>
      </w:r>
      <w:r>
        <w:t xml:space="preserve"> 2012, spring 2013, </w:t>
      </w:r>
    </w:p>
    <w:p w14:paraId="031562A5" w14:textId="696307BA" w:rsidR="00870060" w:rsidRPr="00F45814" w:rsidRDefault="009F24CE" w:rsidP="00870060">
      <w:pPr>
        <w:tabs>
          <w:tab w:val="left" w:pos="5040"/>
          <w:tab w:val="left" w:pos="7560"/>
        </w:tabs>
        <w:ind w:left="180"/>
      </w:pPr>
      <w:r>
        <w:t xml:space="preserve">         autumn</w:t>
      </w:r>
      <w:r w:rsidR="18855E1A">
        <w:t xml:space="preserve"> 2013)</w:t>
      </w:r>
    </w:p>
    <w:p w14:paraId="0495270D" w14:textId="06FB8414" w:rsidR="0018176A" w:rsidRPr="00F45814" w:rsidRDefault="0018176A" w:rsidP="46BF2DA3">
      <w:pPr>
        <w:tabs>
          <w:tab w:val="left" w:pos="5040"/>
          <w:tab w:val="left" w:pos="7560"/>
        </w:tabs>
        <w:spacing w:before="120"/>
        <w:rPr>
          <w:b/>
          <w:bCs/>
        </w:rPr>
      </w:pPr>
      <w:r w:rsidRPr="18855E1A">
        <w:rPr>
          <w:b/>
          <w:bCs/>
        </w:rPr>
        <w:t xml:space="preserve">Lycée </w:t>
      </w:r>
      <w:proofErr w:type="spellStart"/>
      <w:r w:rsidRPr="18855E1A">
        <w:rPr>
          <w:b/>
          <w:bCs/>
        </w:rPr>
        <w:t>Professionel</w:t>
      </w:r>
      <w:proofErr w:type="spellEnd"/>
      <w:r w:rsidRPr="18855E1A">
        <w:rPr>
          <w:b/>
          <w:bCs/>
        </w:rPr>
        <w:t xml:space="preserve"> Victor </w:t>
      </w:r>
      <w:proofErr w:type="spellStart"/>
      <w:r w:rsidRPr="18855E1A">
        <w:rPr>
          <w:b/>
          <w:bCs/>
        </w:rPr>
        <w:t>Schoelcher</w:t>
      </w:r>
      <w:proofErr w:type="spellEnd"/>
      <w:r w:rsidRPr="18855E1A">
        <w:rPr>
          <w:b/>
          <w:bCs/>
        </w:rPr>
        <w:t xml:space="preserve"> (Saint-Louis, Reunion Island)</w:t>
      </w:r>
      <w:r w:rsidRPr="00F45814">
        <w:rPr>
          <w:b/>
        </w:rPr>
        <w:tab/>
      </w:r>
      <w:r w:rsidRPr="18855E1A">
        <w:rPr>
          <w:b/>
          <w:bCs/>
        </w:rPr>
        <w:t xml:space="preserve">  </w:t>
      </w:r>
      <w:r w:rsidR="00F45814" w:rsidRPr="18855E1A">
        <w:rPr>
          <w:b/>
          <w:bCs/>
        </w:rPr>
        <w:t xml:space="preserve"> </w:t>
      </w:r>
      <w:r w:rsidR="00F45814">
        <w:rPr>
          <w:b/>
        </w:rPr>
        <w:tab/>
      </w:r>
      <w:r w:rsidR="00F45814" w:rsidRPr="18855E1A">
        <w:rPr>
          <w:b/>
          <w:bCs/>
        </w:rPr>
        <w:t xml:space="preserve">      </w:t>
      </w:r>
    </w:p>
    <w:p w14:paraId="0495270E" w14:textId="77777777" w:rsidR="0018176A" w:rsidRPr="00F45814" w:rsidRDefault="46BF2DA3" w:rsidP="46BF2DA3">
      <w:pPr>
        <w:tabs>
          <w:tab w:val="left" w:pos="5040"/>
          <w:tab w:val="left" w:pos="7560"/>
        </w:tabs>
        <w:rPr>
          <w:b/>
          <w:bCs/>
        </w:rPr>
      </w:pPr>
      <w:r w:rsidRPr="46BF2DA3">
        <w:rPr>
          <w:b/>
          <w:bCs/>
        </w:rPr>
        <w:lastRenderedPageBreak/>
        <w:t xml:space="preserve">Collège Alsace </w:t>
      </w:r>
      <w:proofErr w:type="spellStart"/>
      <w:r w:rsidRPr="46BF2DA3">
        <w:rPr>
          <w:b/>
          <w:bCs/>
        </w:rPr>
        <w:t>Corré</w:t>
      </w:r>
      <w:proofErr w:type="spellEnd"/>
      <w:r w:rsidRPr="46BF2DA3">
        <w:rPr>
          <w:b/>
          <w:bCs/>
        </w:rPr>
        <w:t xml:space="preserve"> (</w:t>
      </w:r>
      <w:proofErr w:type="spellStart"/>
      <w:r w:rsidRPr="46BF2DA3">
        <w:rPr>
          <w:b/>
          <w:bCs/>
        </w:rPr>
        <w:t>Cilaos</w:t>
      </w:r>
      <w:proofErr w:type="spellEnd"/>
      <w:r w:rsidRPr="46BF2DA3">
        <w:rPr>
          <w:b/>
          <w:bCs/>
        </w:rPr>
        <w:t>, Reunion Island)</w:t>
      </w:r>
    </w:p>
    <w:p w14:paraId="04952710" w14:textId="1A99672E" w:rsidR="0018176A" w:rsidRPr="00B80314" w:rsidRDefault="18855E1A" w:rsidP="18855E1A">
      <w:pPr>
        <w:tabs>
          <w:tab w:val="left" w:pos="5040"/>
          <w:tab w:val="left" w:pos="7560"/>
        </w:tabs>
        <w:rPr>
          <w:i/>
          <w:iCs/>
        </w:rPr>
      </w:pPr>
      <w:r w:rsidRPr="18855E1A">
        <w:rPr>
          <w:b/>
          <w:bCs/>
          <w:i/>
          <w:iCs/>
        </w:rPr>
        <w:t xml:space="preserve">       </w:t>
      </w:r>
      <w:r w:rsidRPr="18855E1A">
        <w:rPr>
          <w:i/>
          <w:iCs/>
        </w:rPr>
        <w:t xml:space="preserve">English Teaching Assistant </w:t>
      </w:r>
      <w:r w:rsidR="00A65BF3">
        <w:t>(</w:t>
      </w:r>
      <w:r w:rsidR="009F24CE">
        <w:t>autumn</w:t>
      </w:r>
      <w:r>
        <w:t xml:space="preserve"> 2010, spring 2011)</w:t>
      </w:r>
    </w:p>
    <w:p w14:paraId="04952714" w14:textId="77777777" w:rsidR="0018176A" w:rsidRPr="00F45814" w:rsidRDefault="0018176A" w:rsidP="0018176A">
      <w:pPr>
        <w:rPr>
          <w:b/>
        </w:rPr>
      </w:pPr>
    </w:p>
    <w:p w14:paraId="04952721" w14:textId="77777777" w:rsidR="0018176A" w:rsidRPr="00F45814" w:rsidRDefault="18855E1A" w:rsidP="18855E1A">
      <w:pPr>
        <w:pBdr>
          <w:bottom w:val="single" w:sz="4" w:space="1" w:color="auto"/>
        </w:pBdr>
        <w:spacing w:after="120"/>
        <w:rPr>
          <w:b/>
          <w:bCs/>
        </w:rPr>
      </w:pPr>
      <w:r w:rsidRPr="18855E1A">
        <w:rPr>
          <w:b/>
          <w:bCs/>
        </w:rPr>
        <w:t>SERVICE</w:t>
      </w:r>
    </w:p>
    <w:p w14:paraId="5D714C0A" w14:textId="38C02CE7" w:rsidR="00861B93" w:rsidRDefault="00275BE8" w:rsidP="18855E1A">
      <w:pPr>
        <w:spacing w:after="120"/>
      </w:pPr>
      <w:r>
        <w:rPr>
          <w:b/>
          <w:bCs/>
        </w:rPr>
        <w:t>Service to the Discipline</w:t>
      </w:r>
    </w:p>
    <w:p w14:paraId="46DDEA02" w14:textId="7EA66F63" w:rsidR="00A26B1E" w:rsidRDefault="00A26B1E" w:rsidP="00275BE8">
      <w:pPr>
        <w:spacing w:after="120"/>
        <w:ind w:left="144"/>
      </w:pPr>
      <w:proofErr w:type="spellStart"/>
      <w:r>
        <w:t>Organiser</w:t>
      </w:r>
      <w:proofErr w:type="spellEnd"/>
      <w:r>
        <w:t>, Workshop Series on the Ethics of Researching the Far Right (2020)</w:t>
      </w:r>
    </w:p>
    <w:p w14:paraId="47E148A2" w14:textId="30D3C29E" w:rsidR="00275BE8" w:rsidRDefault="00861B93" w:rsidP="00275BE8">
      <w:pPr>
        <w:spacing w:after="120"/>
        <w:ind w:left="144"/>
      </w:pPr>
      <w:r>
        <w:t>Co-Founder and Co-</w:t>
      </w:r>
      <w:proofErr w:type="spellStart"/>
      <w:r>
        <w:t>Convenor</w:t>
      </w:r>
      <w:proofErr w:type="spellEnd"/>
      <w:r>
        <w:t>, Post/Decolonial Transformations Study Group</w:t>
      </w:r>
      <w:r w:rsidR="00275BE8">
        <w:t>, British Sociological Association</w:t>
      </w:r>
      <w:r>
        <w:t xml:space="preserve"> (2019-2020)</w:t>
      </w:r>
    </w:p>
    <w:p w14:paraId="7CD9CB20" w14:textId="50FC6AFB" w:rsidR="00D15BDA" w:rsidRDefault="00D15BDA" w:rsidP="00275BE8">
      <w:pPr>
        <w:spacing w:after="120"/>
        <w:ind w:left="144"/>
      </w:pPr>
      <w:r>
        <w:t>Manuscript referee, University of Michigan Press; Polity Press</w:t>
      </w:r>
    </w:p>
    <w:p w14:paraId="00F401E2" w14:textId="3FECFEEB" w:rsidR="00B84329" w:rsidRPr="00B84329" w:rsidRDefault="00B84329" w:rsidP="00275BE8">
      <w:pPr>
        <w:spacing w:after="120"/>
        <w:ind w:left="144"/>
        <w:rPr>
          <w:i/>
          <w:iCs/>
        </w:rPr>
      </w:pPr>
      <w:r>
        <w:t xml:space="preserve">Referee, </w:t>
      </w:r>
      <w:r>
        <w:rPr>
          <w:i/>
          <w:iCs/>
        </w:rPr>
        <w:t>Current Sociology; Language, Discourse, &amp; Society; Scandinavian Journal of Military Studies; Sociology</w:t>
      </w:r>
    </w:p>
    <w:p w14:paraId="567736CF" w14:textId="753DA4D7" w:rsidR="0098675D" w:rsidRDefault="00E9235F" w:rsidP="18855E1A">
      <w:pPr>
        <w:spacing w:after="120"/>
        <w:rPr>
          <w:b/>
          <w:bCs/>
        </w:rPr>
      </w:pPr>
      <w:r>
        <w:rPr>
          <w:b/>
          <w:bCs/>
        </w:rPr>
        <w:t xml:space="preserve">The </w:t>
      </w:r>
      <w:r w:rsidR="0098675D">
        <w:rPr>
          <w:b/>
          <w:bCs/>
        </w:rPr>
        <w:t>University of Manchester</w:t>
      </w:r>
    </w:p>
    <w:p w14:paraId="3D21D27B" w14:textId="4780B48F" w:rsidR="00B0002C" w:rsidRDefault="00B0002C" w:rsidP="00DF773B">
      <w:pPr>
        <w:spacing w:after="120"/>
        <w:ind w:firstLine="144"/>
      </w:pPr>
      <w:r>
        <w:t>Exam Officer, Department of Sociology (2020-2021)</w:t>
      </w:r>
    </w:p>
    <w:p w14:paraId="06BED48A" w14:textId="2ED85AD8" w:rsidR="0098675D" w:rsidRDefault="005C4DD3" w:rsidP="00DF773B">
      <w:pPr>
        <w:spacing w:after="120"/>
        <w:ind w:firstLine="144"/>
      </w:pPr>
      <w:r>
        <w:t xml:space="preserve">Coordinator, </w:t>
      </w:r>
      <w:r w:rsidR="0098675D">
        <w:t xml:space="preserve">Sociology Departmental Seminar </w:t>
      </w:r>
      <w:r w:rsidR="00146475">
        <w:t>Series</w:t>
      </w:r>
      <w:r w:rsidR="0098675D">
        <w:t xml:space="preserve"> (2019-2020)</w:t>
      </w:r>
    </w:p>
    <w:p w14:paraId="2A7D9218" w14:textId="4F6C0359" w:rsidR="0098675D" w:rsidRDefault="0098675D" w:rsidP="00DF773B">
      <w:pPr>
        <w:spacing w:after="120"/>
        <w:ind w:firstLine="144"/>
      </w:pPr>
      <w:r>
        <w:t>Co-</w:t>
      </w:r>
      <w:r w:rsidR="00296484">
        <w:t>Founder and Co-</w:t>
      </w:r>
      <w:proofErr w:type="spellStart"/>
      <w:r>
        <w:t>Convenor</w:t>
      </w:r>
      <w:proofErr w:type="spellEnd"/>
      <w:r w:rsidR="00146475">
        <w:t>, Decolonial Study Group</w:t>
      </w:r>
      <w:r>
        <w:t xml:space="preserve"> (2019-</w:t>
      </w:r>
      <w:r w:rsidR="00993B6D">
        <w:t>present</w:t>
      </w:r>
      <w:r>
        <w:t>)</w:t>
      </w:r>
    </w:p>
    <w:p w14:paraId="4AE5CB05" w14:textId="593CBC9A" w:rsidR="00146475" w:rsidRPr="0098675D" w:rsidRDefault="00146475" w:rsidP="00DF773B">
      <w:pPr>
        <w:spacing w:after="120"/>
        <w:ind w:firstLine="144"/>
      </w:pPr>
      <w:proofErr w:type="spellStart"/>
      <w:r>
        <w:t>Organising</w:t>
      </w:r>
      <w:proofErr w:type="spellEnd"/>
      <w:r>
        <w:t xml:space="preserve"> Committee, Alternative Futures and Popular Protest (2018-</w:t>
      </w:r>
      <w:r w:rsidR="00470132">
        <w:t>present</w:t>
      </w:r>
      <w:r>
        <w:t>)</w:t>
      </w:r>
    </w:p>
    <w:p w14:paraId="04952722" w14:textId="6F2B8EE7" w:rsidR="0018176A" w:rsidRPr="00F45814" w:rsidRDefault="18855E1A" w:rsidP="18855E1A">
      <w:pPr>
        <w:spacing w:after="120"/>
        <w:rPr>
          <w:b/>
          <w:bCs/>
        </w:rPr>
      </w:pPr>
      <w:r w:rsidRPr="18855E1A">
        <w:rPr>
          <w:b/>
          <w:bCs/>
        </w:rPr>
        <w:t>Boston University</w:t>
      </w:r>
    </w:p>
    <w:p w14:paraId="04952723" w14:textId="1B01937B" w:rsidR="0018176A" w:rsidRPr="00F45814" w:rsidRDefault="18855E1A" w:rsidP="0018176A">
      <w:pPr>
        <w:spacing w:after="120"/>
        <w:ind w:left="180"/>
      </w:pPr>
      <w:r>
        <w:t>Travel Grant Committee Member</w:t>
      </w:r>
      <w:r w:rsidR="00E9235F">
        <w:t>, Boston University Graduate Student Organization</w:t>
      </w:r>
      <w:r>
        <w:t xml:space="preserve"> (2012-2013)</w:t>
      </w:r>
    </w:p>
    <w:p w14:paraId="04952724" w14:textId="4E895383" w:rsidR="0018176A" w:rsidRPr="00F45814" w:rsidRDefault="18855E1A" w:rsidP="0018176A">
      <w:pPr>
        <w:spacing w:after="120"/>
        <w:ind w:left="180"/>
      </w:pPr>
      <w:r>
        <w:t>Sociology Department Representative</w:t>
      </w:r>
      <w:r w:rsidR="00BA39C6">
        <w:t>, Boston University Graduate Student Organization</w:t>
      </w:r>
      <w:r>
        <w:t xml:space="preserve"> (2012-2013)</w:t>
      </w:r>
    </w:p>
    <w:p w14:paraId="43222E1F" w14:textId="5EB4C7E4" w:rsidR="00583E34" w:rsidRDefault="18855E1A" w:rsidP="00583E34">
      <w:pPr>
        <w:spacing w:after="120"/>
        <w:ind w:left="187"/>
      </w:pPr>
      <w:r>
        <w:t>Graduate Student Representative, Morris Fund Committee</w:t>
      </w:r>
      <w:r w:rsidR="007D7178">
        <w:t xml:space="preserve">, Department of </w:t>
      </w:r>
      <w:proofErr w:type="spellStart"/>
      <w:r w:rsidR="007D7178">
        <w:t>Sociolgoy</w:t>
      </w:r>
      <w:proofErr w:type="spellEnd"/>
      <w:r>
        <w:t xml:space="preserve"> (2016-2017)</w:t>
      </w:r>
    </w:p>
    <w:p w14:paraId="04952726" w14:textId="47022F20" w:rsidR="0018176A" w:rsidRPr="00F45814" w:rsidRDefault="18855E1A" w:rsidP="0018176A">
      <w:pPr>
        <w:ind w:left="187"/>
      </w:pPr>
      <w:r>
        <w:t>Graduate Student Mentor</w:t>
      </w:r>
      <w:r w:rsidR="007D7178">
        <w:t>, Department of Sociology</w:t>
      </w:r>
      <w:r>
        <w:t xml:space="preserve"> (2013-</w:t>
      </w:r>
      <w:r w:rsidR="009F24CE">
        <w:t>2018</w:t>
      </w:r>
      <w:r>
        <w:t>)</w:t>
      </w:r>
    </w:p>
    <w:p w14:paraId="04952727" w14:textId="77777777" w:rsidR="0018176A" w:rsidRPr="00F45814" w:rsidRDefault="0018176A" w:rsidP="0018176A">
      <w:pPr>
        <w:ind w:left="187"/>
      </w:pPr>
    </w:p>
    <w:p w14:paraId="04952728" w14:textId="77777777" w:rsidR="0018176A" w:rsidRPr="00F45814" w:rsidRDefault="18855E1A" w:rsidP="005D4352">
      <w:pPr>
        <w:pBdr>
          <w:bottom w:val="single" w:sz="4" w:space="1" w:color="auto"/>
        </w:pBdr>
        <w:spacing w:after="120"/>
      </w:pPr>
      <w:r w:rsidRPr="18855E1A">
        <w:rPr>
          <w:b/>
          <w:bCs/>
        </w:rPr>
        <w:t>AFFILIATIONS</w:t>
      </w:r>
    </w:p>
    <w:p w14:paraId="0495272A" w14:textId="246257F2" w:rsidR="0018176A" w:rsidRPr="00F45814" w:rsidRDefault="18855E1A" w:rsidP="0018176A">
      <w:pPr>
        <w:spacing w:after="120"/>
      </w:pPr>
      <w:r>
        <w:t>American Sociological Association</w:t>
      </w:r>
    </w:p>
    <w:p w14:paraId="0495272B" w14:textId="62A50986" w:rsidR="0018176A" w:rsidRPr="00F45814" w:rsidRDefault="18855E1A" w:rsidP="0018176A">
      <w:r>
        <w:t>British Sociological Association</w:t>
      </w:r>
    </w:p>
    <w:p w14:paraId="0495272E" w14:textId="6BD4AABD" w:rsidR="0018176A" w:rsidRDefault="18855E1A" w:rsidP="0018176A">
      <w:pPr>
        <w:spacing w:before="120"/>
      </w:pPr>
      <w:r>
        <w:t>International Society for First World War Studies</w:t>
      </w:r>
    </w:p>
    <w:p w14:paraId="58A70DF8" w14:textId="0A6C9DF8" w:rsidR="000B4A45" w:rsidRDefault="000B4A45" w:rsidP="0018176A">
      <w:pPr>
        <w:spacing w:before="120"/>
      </w:pPr>
      <w:r>
        <w:t>International Sociological Association</w:t>
      </w:r>
    </w:p>
    <w:p w14:paraId="03F4DAA9" w14:textId="0C93CE1D" w:rsidR="006824E4" w:rsidRPr="00F45814" w:rsidRDefault="006824E4" w:rsidP="0018176A">
      <w:pPr>
        <w:spacing w:before="120"/>
      </w:pPr>
      <w:r>
        <w:t>Social Science History Association</w:t>
      </w:r>
    </w:p>
    <w:p w14:paraId="0495272F" w14:textId="77777777" w:rsidR="0018176A" w:rsidRPr="00F45814" w:rsidRDefault="0018176A" w:rsidP="0018176A"/>
    <w:p w14:paraId="04952730" w14:textId="77777777" w:rsidR="0018176A" w:rsidRPr="00F45814" w:rsidRDefault="18855E1A" w:rsidP="005D4352">
      <w:pPr>
        <w:pBdr>
          <w:bottom w:val="single" w:sz="4" w:space="1" w:color="auto"/>
        </w:pBdr>
        <w:spacing w:after="120"/>
      </w:pPr>
      <w:r w:rsidRPr="18855E1A">
        <w:rPr>
          <w:b/>
          <w:bCs/>
        </w:rPr>
        <w:t>SKILLS</w:t>
      </w:r>
    </w:p>
    <w:p w14:paraId="04952731" w14:textId="62E73377" w:rsidR="0018176A" w:rsidRPr="00F45814" w:rsidRDefault="0018176A" w:rsidP="0018176A">
      <w:r w:rsidRPr="18855E1A">
        <w:rPr>
          <w:b/>
          <w:bCs/>
        </w:rPr>
        <w:t xml:space="preserve">Computer </w:t>
      </w:r>
      <w:proofErr w:type="gramStart"/>
      <w:r w:rsidRPr="18855E1A">
        <w:rPr>
          <w:b/>
          <w:bCs/>
        </w:rPr>
        <w:t xml:space="preserve">Skills  </w:t>
      </w:r>
      <w:r w:rsidRPr="00F45814">
        <w:tab/>
      </w:r>
      <w:proofErr w:type="gramEnd"/>
      <w:r w:rsidRPr="00F45814">
        <w:t>Profic</w:t>
      </w:r>
      <w:r w:rsidR="003868F5">
        <w:t xml:space="preserve">ient in NVivo, </w:t>
      </w:r>
      <w:r w:rsidRPr="00F45814">
        <w:t>SPSS, and ArcGIS</w:t>
      </w:r>
    </w:p>
    <w:p w14:paraId="0110F0CF" w14:textId="5B8F4992" w:rsidR="00EE52D6" w:rsidRPr="00145EF3" w:rsidRDefault="0018176A" w:rsidP="002C6635">
      <w:pPr>
        <w:spacing w:before="120"/>
        <w:ind w:left="2160" w:hanging="2160"/>
      </w:pPr>
      <w:r w:rsidRPr="18855E1A">
        <w:rPr>
          <w:b/>
          <w:bCs/>
        </w:rPr>
        <w:t>Languages</w:t>
      </w:r>
      <w:r w:rsidRPr="00F45814">
        <w:rPr>
          <w:b/>
        </w:rPr>
        <w:tab/>
      </w:r>
      <w:r w:rsidRPr="00F45814">
        <w:t xml:space="preserve">English (native speaker), French (fluent), German (intermediate), </w:t>
      </w:r>
      <w:r w:rsidR="008A44E3">
        <w:t>Hindi</w:t>
      </w:r>
      <w:r w:rsidR="008B750D">
        <w:t>/Urdu</w:t>
      </w:r>
      <w:r w:rsidR="008A44E3">
        <w:t xml:space="preserve"> (intermediate), Spanish (conversational)</w:t>
      </w:r>
    </w:p>
    <w:sectPr w:rsidR="00EE52D6" w:rsidRPr="00145EF3" w:rsidSect="00F45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C14EE" w14:textId="77777777" w:rsidR="00A21E2C" w:rsidRDefault="00A21E2C">
      <w:r>
        <w:separator/>
      </w:r>
    </w:p>
  </w:endnote>
  <w:endnote w:type="continuationSeparator" w:id="0">
    <w:p w14:paraId="2EE407C9" w14:textId="77777777" w:rsidR="00A21E2C" w:rsidRDefault="00A2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41A0E" w14:textId="77777777" w:rsidR="00A21E2C" w:rsidRDefault="00A21E2C">
      <w:r>
        <w:separator/>
      </w:r>
    </w:p>
  </w:footnote>
  <w:footnote w:type="continuationSeparator" w:id="0">
    <w:p w14:paraId="519D2E6D" w14:textId="77777777" w:rsidR="00A21E2C" w:rsidRDefault="00A21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67E69"/>
    <w:multiLevelType w:val="hybridMultilevel"/>
    <w:tmpl w:val="96AE391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1DD59BD"/>
    <w:multiLevelType w:val="hybridMultilevel"/>
    <w:tmpl w:val="CB062FC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4EA62A6"/>
    <w:multiLevelType w:val="hybridMultilevel"/>
    <w:tmpl w:val="9F04E4F0"/>
    <w:lvl w:ilvl="0" w:tplc="443AC1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650649"/>
    <w:multiLevelType w:val="hybridMultilevel"/>
    <w:tmpl w:val="9E1AF1D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4EB5700"/>
    <w:multiLevelType w:val="hybridMultilevel"/>
    <w:tmpl w:val="BFEC344E"/>
    <w:lvl w:ilvl="0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5" w15:restartNumberingAfterBreak="0">
    <w:nsid w:val="40D32C88"/>
    <w:multiLevelType w:val="hybridMultilevel"/>
    <w:tmpl w:val="3282ED7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49ED3FC3"/>
    <w:multiLevelType w:val="hybridMultilevel"/>
    <w:tmpl w:val="DE74BC3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93F0244"/>
    <w:multiLevelType w:val="hybridMultilevel"/>
    <w:tmpl w:val="29AE42F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75CD1A4D"/>
    <w:multiLevelType w:val="hybridMultilevel"/>
    <w:tmpl w:val="1C3C9FB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79AF06A0"/>
    <w:multiLevelType w:val="hybridMultilevel"/>
    <w:tmpl w:val="B08EDA52"/>
    <w:lvl w:ilvl="0" w:tplc="42DC5240">
      <w:start w:val="2007"/>
      <w:numFmt w:val="decimal"/>
      <w:lvlText w:val="%1."/>
      <w:lvlJc w:val="left"/>
      <w:pPr>
        <w:tabs>
          <w:tab w:val="num" w:pos="2820"/>
        </w:tabs>
        <w:ind w:left="28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584"/>
    <w:rsid w:val="000121F7"/>
    <w:rsid w:val="00033801"/>
    <w:rsid w:val="00042593"/>
    <w:rsid w:val="000447FE"/>
    <w:rsid w:val="00045860"/>
    <w:rsid w:val="00066CBD"/>
    <w:rsid w:val="00072110"/>
    <w:rsid w:val="00077C4D"/>
    <w:rsid w:val="000A561A"/>
    <w:rsid w:val="000B0826"/>
    <w:rsid w:val="000B4A45"/>
    <w:rsid w:val="000B6D29"/>
    <w:rsid w:val="000C2696"/>
    <w:rsid w:val="000C498B"/>
    <w:rsid w:val="000E761F"/>
    <w:rsid w:val="000F1056"/>
    <w:rsid w:val="000F2F0A"/>
    <w:rsid w:val="000F3C0D"/>
    <w:rsid w:val="00102AAB"/>
    <w:rsid w:val="001044DB"/>
    <w:rsid w:val="00106B28"/>
    <w:rsid w:val="0011033B"/>
    <w:rsid w:val="0012113A"/>
    <w:rsid w:val="00130BC1"/>
    <w:rsid w:val="001320F4"/>
    <w:rsid w:val="001354D8"/>
    <w:rsid w:val="0014233C"/>
    <w:rsid w:val="001444F0"/>
    <w:rsid w:val="00145EF3"/>
    <w:rsid w:val="00146475"/>
    <w:rsid w:val="00147971"/>
    <w:rsid w:val="001501FE"/>
    <w:rsid w:val="001511B8"/>
    <w:rsid w:val="00152F85"/>
    <w:rsid w:val="0015335F"/>
    <w:rsid w:val="00156586"/>
    <w:rsid w:val="00156AAD"/>
    <w:rsid w:val="001608BC"/>
    <w:rsid w:val="00160BB0"/>
    <w:rsid w:val="00160E83"/>
    <w:rsid w:val="001636F3"/>
    <w:rsid w:val="00165CF5"/>
    <w:rsid w:val="0018176A"/>
    <w:rsid w:val="001834D0"/>
    <w:rsid w:val="0018526A"/>
    <w:rsid w:val="00190D61"/>
    <w:rsid w:val="001938C1"/>
    <w:rsid w:val="00196F32"/>
    <w:rsid w:val="001A1453"/>
    <w:rsid w:val="001A45F4"/>
    <w:rsid w:val="001A5111"/>
    <w:rsid w:val="001A68D0"/>
    <w:rsid w:val="001A6C5F"/>
    <w:rsid w:val="001A78C5"/>
    <w:rsid w:val="001B4D64"/>
    <w:rsid w:val="001C15B1"/>
    <w:rsid w:val="001D0914"/>
    <w:rsid w:val="001D1D2A"/>
    <w:rsid w:val="001D358E"/>
    <w:rsid w:val="001D5F27"/>
    <w:rsid w:val="001E2EBE"/>
    <w:rsid w:val="001E2FA3"/>
    <w:rsid w:val="001E4EFA"/>
    <w:rsid w:val="001F2027"/>
    <w:rsid w:val="001F717F"/>
    <w:rsid w:val="001F7C62"/>
    <w:rsid w:val="00211E29"/>
    <w:rsid w:val="00217147"/>
    <w:rsid w:val="00217F8E"/>
    <w:rsid w:val="002424E6"/>
    <w:rsid w:val="00244F2D"/>
    <w:rsid w:val="002518C2"/>
    <w:rsid w:val="002613C1"/>
    <w:rsid w:val="00273683"/>
    <w:rsid w:val="00275BE8"/>
    <w:rsid w:val="00276DD1"/>
    <w:rsid w:val="002833F4"/>
    <w:rsid w:val="00286BCF"/>
    <w:rsid w:val="002937A0"/>
    <w:rsid w:val="002963F0"/>
    <w:rsid w:val="00296484"/>
    <w:rsid w:val="002B54C1"/>
    <w:rsid w:val="002B5C61"/>
    <w:rsid w:val="002B66AC"/>
    <w:rsid w:val="002B6D0E"/>
    <w:rsid w:val="002B7263"/>
    <w:rsid w:val="002C6635"/>
    <w:rsid w:val="002D0ABE"/>
    <w:rsid w:val="002D29F1"/>
    <w:rsid w:val="002D4151"/>
    <w:rsid w:val="002D5CEE"/>
    <w:rsid w:val="002E43CD"/>
    <w:rsid w:val="002E5170"/>
    <w:rsid w:val="002F18C7"/>
    <w:rsid w:val="00300DA7"/>
    <w:rsid w:val="00307846"/>
    <w:rsid w:val="0033430F"/>
    <w:rsid w:val="00335D19"/>
    <w:rsid w:val="0034354E"/>
    <w:rsid w:val="003471DC"/>
    <w:rsid w:val="00347ADC"/>
    <w:rsid w:val="00357F01"/>
    <w:rsid w:val="003619F5"/>
    <w:rsid w:val="00361AAB"/>
    <w:rsid w:val="0036274D"/>
    <w:rsid w:val="00363023"/>
    <w:rsid w:val="0036698F"/>
    <w:rsid w:val="00372AA9"/>
    <w:rsid w:val="00372DF3"/>
    <w:rsid w:val="00374BEB"/>
    <w:rsid w:val="003768B1"/>
    <w:rsid w:val="003866A7"/>
    <w:rsid w:val="003868F5"/>
    <w:rsid w:val="00390909"/>
    <w:rsid w:val="00391385"/>
    <w:rsid w:val="00394E18"/>
    <w:rsid w:val="003B68B6"/>
    <w:rsid w:val="003C1159"/>
    <w:rsid w:val="003C4E9D"/>
    <w:rsid w:val="003D3289"/>
    <w:rsid w:val="003D3A7C"/>
    <w:rsid w:val="003D642A"/>
    <w:rsid w:val="003D7250"/>
    <w:rsid w:val="003D7804"/>
    <w:rsid w:val="003E1816"/>
    <w:rsid w:val="003E51D5"/>
    <w:rsid w:val="003F2948"/>
    <w:rsid w:val="003F742F"/>
    <w:rsid w:val="00412713"/>
    <w:rsid w:val="00417EDE"/>
    <w:rsid w:val="004227CE"/>
    <w:rsid w:val="00433A33"/>
    <w:rsid w:val="00434C3A"/>
    <w:rsid w:val="00441FD8"/>
    <w:rsid w:val="004420A9"/>
    <w:rsid w:val="004445D7"/>
    <w:rsid w:val="00444F7A"/>
    <w:rsid w:val="00455785"/>
    <w:rsid w:val="00470132"/>
    <w:rsid w:val="00472B4D"/>
    <w:rsid w:val="00473F08"/>
    <w:rsid w:val="00482BBB"/>
    <w:rsid w:val="00483B12"/>
    <w:rsid w:val="0048707A"/>
    <w:rsid w:val="00493D69"/>
    <w:rsid w:val="00496005"/>
    <w:rsid w:val="004B57EB"/>
    <w:rsid w:val="004C534A"/>
    <w:rsid w:val="004C5AFF"/>
    <w:rsid w:val="004C7C1E"/>
    <w:rsid w:val="004D12B1"/>
    <w:rsid w:val="004E08D4"/>
    <w:rsid w:val="004E3511"/>
    <w:rsid w:val="004E4381"/>
    <w:rsid w:val="004E569B"/>
    <w:rsid w:val="004E59FC"/>
    <w:rsid w:val="004F05D2"/>
    <w:rsid w:val="00503CB0"/>
    <w:rsid w:val="005226DA"/>
    <w:rsid w:val="005274EB"/>
    <w:rsid w:val="00534844"/>
    <w:rsid w:val="00552FA4"/>
    <w:rsid w:val="005537B9"/>
    <w:rsid w:val="0055505A"/>
    <w:rsid w:val="005621DE"/>
    <w:rsid w:val="00562FA3"/>
    <w:rsid w:val="00575B21"/>
    <w:rsid w:val="005807F6"/>
    <w:rsid w:val="00582FF3"/>
    <w:rsid w:val="00583E34"/>
    <w:rsid w:val="00594D33"/>
    <w:rsid w:val="005A0143"/>
    <w:rsid w:val="005A15F3"/>
    <w:rsid w:val="005B0873"/>
    <w:rsid w:val="005C4DD3"/>
    <w:rsid w:val="005D3E3D"/>
    <w:rsid w:val="005D4352"/>
    <w:rsid w:val="005E62DF"/>
    <w:rsid w:val="005F6E04"/>
    <w:rsid w:val="00602343"/>
    <w:rsid w:val="00606268"/>
    <w:rsid w:val="00607F71"/>
    <w:rsid w:val="00621673"/>
    <w:rsid w:val="00630786"/>
    <w:rsid w:val="00633F75"/>
    <w:rsid w:val="00640F38"/>
    <w:rsid w:val="00646E30"/>
    <w:rsid w:val="00661F8C"/>
    <w:rsid w:val="00663CEF"/>
    <w:rsid w:val="0066692E"/>
    <w:rsid w:val="006824E4"/>
    <w:rsid w:val="006953E2"/>
    <w:rsid w:val="006965CC"/>
    <w:rsid w:val="006A0F36"/>
    <w:rsid w:val="006B4786"/>
    <w:rsid w:val="006B5C23"/>
    <w:rsid w:val="006C295B"/>
    <w:rsid w:val="006C4997"/>
    <w:rsid w:val="006D4004"/>
    <w:rsid w:val="006E058B"/>
    <w:rsid w:val="006F18D8"/>
    <w:rsid w:val="006F7641"/>
    <w:rsid w:val="00701B21"/>
    <w:rsid w:val="00701DF7"/>
    <w:rsid w:val="007162CC"/>
    <w:rsid w:val="00726908"/>
    <w:rsid w:val="00732B16"/>
    <w:rsid w:val="00745CE6"/>
    <w:rsid w:val="007469B2"/>
    <w:rsid w:val="007564A9"/>
    <w:rsid w:val="00756B29"/>
    <w:rsid w:val="0075783C"/>
    <w:rsid w:val="00761D62"/>
    <w:rsid w:val="00763C0D"/>
    <w:rsid w:val="007713D2"/>
    <w:rsid w:val="0077172D"/>
    <w:rsid w:val="00772BC5"/>
    <w:rsid w:val="007819F5"/>
    <w:rsid w:val="007848D5"/>
    <w:rsid w:val="00786955"/>
    <w:rsid w:val="007910B3"/>
    <w:rsid w:val="00793679"/>
    <w:rsid w:val="007A2FDE"/>
    <w:rsid w:val="007B124C"/>
    <w:rsid w:val="007B142B"/>
    <w:rsid w:val="007B644D"/>
    <w:rsid w:val="007C0C82"/>
    <w:rsid w:val="007D40ED"/>
    <w:rsid w:val="007D7178"/>
    <w:rsid w:val="007E4252"/>
    <w:rsid w:val="007E4B2C"/>
    <w:rsid w:val="007F0747"/>
    <w:rsid w:val="00807C2B"/>
    <w:rsid w:val="00810F9B"/>
    <w:rsid w:val="00813D35"/>
    <w:rsid w:val="008209F1"/>
    <w:rsid w:val="008308C6"/>
    <w:rsid w:val="008437BC"/>
    <w:rsid w:val="00847573"/>
    <w:rsid w:val="00857BFA"/>
    <w:rsid w:val="00861B93"/>
    <w:rsid w:val="00863A0B"/>
    <w:rsid w:val="008674A6"/>
    <w:rsid w:val="00870060"/>
    <w:rsid w:val="00872FE1"/>
    <w:rsid w:val="0088357E"/>
    <w:rsid w:val="00891C89"/>
    <w:rsid w:val="0089667B"/>
    <w:rsid w:val="008A1A40"/>
    <w:rsid w:val="008A44E3"/>
    <w:rsid w:val="008A4F82"/>
    <w:rsid w:val="008A71FE"/>
    <w:rsid w:val="008B750D"/>
    <w:rsid w:val="008C31A8"/>
    <w:rsid w:val="008D0B37"/>
    <w:rsid w:val="008D101F"/>
    <w:rsid w:val="008E7450"/>
    <w:rsid w:val="008F0DB1"/>
    <w:rsid w:val="00905CC0"/>
    <w:rsid w:val="009065E8"/>
    <w:rsid w:val="0091153F"/>
    <w:rsid w:val="00911B35"/>
    <w:rsid w:val="00912104"/>
    <w:rsid w:val="009137E4"/>
    <w:rsid w:val="00922495"/>
    <w:rsid w:val="00931BA4"/>
    <w:rsid w:val="00932F5F"/>
    <w:rsid w:val="0094432F"/>
    <w:rsid w:val="00951733"/>
    <w:rsid w:val="00952E49"/>
    <w:rsid w:val="00956A53"/>
    <w:rsid w:val="00961E55"/>
    <w:rsid w:val="009774EB"/>
    <w:rsid w:val="0098663F"/>
    <w:rsid w:val="0098675D"/>
    <w:rsid w:val="00993B6D"/>
    <w:rsid w:val="009B24C1"/>
    <w:rsid w:val="009B5757"/>
    <w:rsid w:val="009B7255"/>
    <w:rsid w:val="009C7B97"/>
    <w:rsid w:val="009D199D"/>
    <w:rsid w:val="009D552A"/>
    <w:rsid w:val="009D6997"/>
    <w:rsid w:val="009D7C1B"/>
    <w:rsid w:val="009F24CE"/>
    <w:rsid w:val="009F4584"/>
    <w:rsid w:val="00A01E56"/>
    <w:rsid w:val="00A02366"/>
    <w:rsid w:val="00A0510E"/>
    <w:rsid w:val="00A07860"/>
    <w:rsid w:val="00A21E2C"/>
    <w:rsid w:val="00A26B1E"/>
    <w:rsid w:val="00A340F3"/>
    <w:rsid w:val="00A35A2B"/>
    <w:rsid w:val="00A363AD"/>
    <w:rsid w:val="00A37245"/>
    <w:rsid w:val="00A42428"/>
    <w:rsid w:val="00A464D2"/>
    <w:rsid w:val="00A54FEC"/>
    <w:rsid w:val="00A61011"/>
    <w:rsid w:val="00A63207"/>
    <w:rsid w:val="00A63312"/>
    <w:rsid w:val="00A65BF3"/>
    <w:rsid w:val="00A7300A"/>
    <w:rsid w:val="00A77C96"/>
    <w:rsid w:val="00A84619"/>
    <w:rsid w:val="00A84A40"/>
    <w:rsid w:val="00A85F42"/>
    <w:rsid w:val="00A86DC6"/>
    <w:rsid w:val="00A929DA"/>
    <w:rsid w:val="00A9387A"/>
    <w:rsid w:val="00AA070C"/>
    <w:rsid w:val="00AA3755"/>
    <w:rsid w:val="00AA4090"/>
    <w:rsid w:val="00AE1A50"/>
    <w:rsid w:val="00AF0D84"/>
    <w:rsid w:val="00AF464E"/>
    <w:rsid w:val="00B0002C"/>
    <w:rsid w:val="00B01FAF"/>
    <w:rsid w:val="00B106BF"/>
    <w:rsid w:val="00B13806"/>
    <w:rsid w:val="00B218A3"/>
    <w:rsid w:val="00B2256A"/>
    <w:rsid w:val="00B47A2A"/>
    <w:rsid w:val="00B51BF4"/>
    <w:rsid w:val="00B65B39"/>
    <w:rsid w:val="00B65C85"/>
    <w:rsid w:val="00B80314"/>
    <w:rsid w:val="00B84329"/>
    <w:rsid w:val="00B933A2"/>
    <w:rsid w:val="00BA39C6"/>
    <w:rsid w:val="00BA7ABD"/>
    <w:rsid w:val="00BB176A"/>
    <w:rsid w:val="00BB495B"/>
    <w:rsid w:val="00BC155C"/>
    <w:rsid w:val="00BC1BF7"/>
    <w:rsid w:val="00BC2081"/>
    <w:rsid w:val="00BC45CE"/>
    <w:rsid w:val="00BC4925"/>
    <w:rsid w:val="00BC589D"/>
    <w:rsid w:val="00BD0663"/>
    <w:rsid w:val="00BD56C6"/>
    <w:rsid w:val="00BD7793"/>
    <w:rsid w:val="00BE5D71"/>
    <w:rsid w:val="00BE5ED3"/>
    <w:rsid w:val="00BE77AC"/>
    <w:rsid w:val="00C03093"/>
    <w:rsid w:val="00C16C7B"/>
    <w:rsid w:val="00C23A04"/>
    <w:rsid w:val="00C3410A"/>
    <w:rsid w:val="00C51B3E"/>
    <w:rsid w:val="00C54289"/>
    <w:rsid w:val="00C60CBD"/>
    <w:rsid w:val="00C63F51"/>
    <w:rsid w:val="00C85F86"/>
    <w:rsid w:val="00C90009"/>
    <w:rsid w:val="00CA2526"/>
    <w:rsid w:val="00CA575A"/>
    <w:rsid w:val="00CA61EB"/>
    <w:rsid w:val="00CB0C96"/>
    <w:rsid w:val="00CB171E"/>
    <w:rsid w:val="00CB3AD1"/>
    <w:rsid w:val="00CB584A"/>
    <w:rsid w:val="00CB7BCD"/>
    <w:rsid w:val="00CD47BE"/>
    <w:rsid w:val="00CF271A"/>
    <w:rsid w:val="00D077EC"/>
    <w:rsid w:val="00D15AB5"/>
    <w:rsid w:val="00D15BDA"/>
    <w:rsid w:val="00D201C0"/>
    <w:rsid w:val="00D25BE6"/>
    <w:rsid w:val="00D3381A"/>
    <w:rsid w:val="00D37501"/>
    <w:rsid w:val="00D444AB"/>
    <w:rsid w:val="00D475AE"/>
    <w:rsid w:val="00D51170"/>
    <w:rsid w:val="00D511CF"/>
    <w:rsid w:val="00D53887"/>
    <w:rsid w:val="00D62E63"/>
    <w:rsid w:val="00D654A0"/>
    <w:rsid w:val="00D67D2F"/>
    <w:rsid w:val="00D812F7"/>
    <w:rsid w:val="00D913A7"/>
    <w:rsid w:val="00D9195F"/>
    <w:rsid w:val="00D952DF"/>
    <w:rsid w:val="00DA08B9"/>
    <w:rsid w:val="00DA0C4B"/>
    <w:rsid w:val="00DA2223"/>
    <w:rsid w:val="00DA576D"/>
    <w:rsid w:val="00DA7851"/>
    <w:rsid w:val="00DB2F3C"/>
    <w:rsid w:val="00DB40E0"/>
    <w:rsid w:val="00DB73D8"/>
    <w:rsid w:val="00DC0E69"/>
    <w:rsid w:val="00DD769F"/>
    <w:rsid w:val="00DF2D9A"/>
    <w:rsid w:val="00DF773B"/>
    <w:rsid w:val="00E107AF"/>
    <w:rsid w:val="00E14D00"/>
    <w:rsid w:val="00E17C20"/>
    <w:rsid w:val="00E23364"/>
    <w:rsid w:val="00E249CA"/>
    <w:rsid w:val="00E33D54"/>
    <w:rsid w:val="00E35BD1"/>
    <w:rsid w:val="00E439E5"/>
    <w:rsid w:val="00E52D9D"/>
    <w:rsid w:val="00E568EB"/>
    <w:rsid w:val="00E66646"/>
    <w:rsid w:val="00E71883"/>
    <w:rsid w:val="00E76FAB"/>
    <w:rsid w:val="00E801FA"/>
    <w:rsid w:val="00E84064"/>
    <w:rsid w:val="00E9235F"/>
    <w:rsid w:val="00E92EE9"/>
    <w:rsid w:val="00E95055"/>
    <w:rsid w:val="00E97FEB"/>
    <w:rsid w:val="00EA102F"/>
    <w:rsid w:val="00EB6A51"/>
    <w:rsid w:val="00EC15D6"/>
    <w:rsid w:val="00EC1F35"/>
    <w:rsid w:val="00EC55C1"/>
    <w:rsid w:val="00EC73BF"/>
    <w:rsid w:val="00EE52D6"/>
    <w:rsid w:val="00EF2655"/>
    <w:rsid w:val="00EF5820"/>
    <w:rsid w:val="00F01ECB"/>
    <w:rsid w:val="00F12984"/>
    <w:rsid w:val="00F13C87"/>
    <w:rsid w:val="00F2371B"/>
    <w:rsid w:val="00F31F48"/>
    <w:rsid w:val="00F41F83"/>
    <w:rsid w:val="00F42364"/>
    <w:rsid w:val="00F45814"/>
    <w:rsid w:val="00F55E21"/>
    <w:rsid w:val="00F56B7C"/>
    <w:rsid w:val="00F70414"/>
    <w:rsid w:val="00F72F6F"/>
    <w:rsid w:val="00F763C6"/>
    <w:rsid w:val="00F809EB"/>
    <w:rsid w:val="00F858CE"/>
    <w:rsid w:val="00F87EF3"/>
    <w:rsid w:val="00F9647F"/>
    <w:rsid w:val="00FA6A5D"/>
    <w:rsid w:val="00FB1DD2"/>
    <w:rsid w:val="00FC4FA6"/>
    <w:rsid w:val="00FD3428"/>
    <w:rsid w:val="00FD59E0"/>
    <w:rsid w:val="00FF02BB"/>
    <w:rsid w:val="00FF1243"/>
    <w:rsid w:val="00FF503C"/>
    <w:rsid w:val="18855E1A"/>
    <w:rsid w:val="46BF2DA3"/>
    <w:rsid w:val="75B6911C"/>
    <w:rsid w:val="7D39DE0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9526BB"/>
  <w15:docId w15:val="{EAAF152B-32DD-45E4-9AE9-295347D0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5757"/>
    <w:rPr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C0A61"/>
    <w:rPr>
      <w:color w:val="0000FF"/>
      <w:u w:val="single"/>
    </w:rPr>
  </w:style>
  <w:style w:type="character" w:styleId="CommentReference">
    <w:name w:val="annotation reference"/>
    <w:semiHidden/>
    <w:rsid w:val="00470C15"/>
    <w:rPr>
      <w:sz w:val="18"/>
    </w:rPr>
  </w:style>
  <w:style w:type="paragraph" w:styleId="CommentText">
    <w:name w:val="annotation text"/>
    <w:basedOn w:val="Normal"/>
    <w:semiHidden/>
    <w:rsid w:val="00470C15"/>
  </w:style>
  <w:style w:type="paragraph" w:styleId="CommentSubject">
    <w:name w:val="annotation subject"/>
    <w:basedOn w:val="CommentText"/>
    <w:next w:val="CommentText"/>
    <w:semiHidden/>
    <w:rsid w:val="00470C15"/>
  </w:style>
  <w:style w:type="paragraph" w:styleId="BalloonText">
    <w:name w:val="Balloon Text"/>
    <w:basedOn w:val="Normal"/>
    <w:semiHidden/>
    <w:rsid w:val="00470C15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083D"/>
    <w:rPr>
      <w:lang w:bidi="ar-SA"/>
    </w:rPr>
  </w:style>
  <w:style w:type="character" w:customStyle="1" w:styleId="FootnoteTextChar">
    <w:name w:val="Footnote Text Char"/>
    <w:link w:val="FootnoteText"/>
    <w:uiPriority w:val="99"/>
    <w:semiHidden/>
    <w:rsid w:val="002E083D"/>
    <w:rPr>
      <w:sz w:val="24"/>
      <w:szCs w:val="24"/>
    </w:rPr>
  </w:style>
  <w:style w:type="character" w:styleId="FootnoteReference">
    <w:name w:val="footnote reference"/>
    <w:uiPriority w:val="99"/>
    <w:semiHidden/>
    <w:unhideWhenUsed/>
    <w:rsid w:val="002E083D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5F49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5F495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F49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5F4959"/>
    <w:rPr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rsid w:val="00EC73B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B5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ghan.tinsley@manchester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8</Pages>
  <Words>2752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Meghan Tinsley</vt:lpstr>
    </vt:vector>
  </TitlesOfParts>
  <Company>Wellesley College</Company>
  <LinksUpToDate>false</LinksUpToDate>
  <CharactersWithSpaces>18409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Meghan Tinsley</dc:title>
  <dc:creator>lmcdowel</dc:creator>
  <cp:lastModifiedBy>Meghan Tinsley</cp:lastModifiedBy>
  <cp:revision>99</cp:revision>
  <cp:lastPrinted>2018-03-30T16:47:00Z</cp:lastPrinted>
  <dcterms:created xsi:type="dcterms:W3CDTF">2019-03-16T12:07:00Z</dcterms:created>
  <dcterms:modified xsi:type="dcterms:W3CDTF">2020-09-04T09:57:00Z</dcterms:modified>
</cp:coreProperties>
</file>